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C" w:rsidRPr="00D66236" w:rsidRDefault="00227E6C" w:rsidP="00AC1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Пожарная безопасность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результаты деятельности по обеспечению пожарной безопасности на территории муниципального образования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Средства, выделенные из бюджета города Сочи в рамках муниципальной программы «Развитие образования города Сочи» в 2014 году», по направлению «Повышение уровня безопасности образовательных учреждений и учреждений образования» в общем объеме средств 2351,4 тыс. рублей направлены на проведение мероприятий: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по противопожарной обработке деревянных конструкций в сумме 2160,4 тыс. рублей;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по проведению ремонта систем автоматической пожарной сигнализации и систем оповещения в сумме 191,0 тыс. рублей.</w:t>
      </w:r>
    </w:p>
    <w:p w:rsidR="00227E6C" w:rsidRPr="00D66236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6"/>
        <w:gridCol w:w="1288"/>
        <w:gridCol w:w="1442"/>
        <w:gridCol w:w="1372"/>
        <w:gridCol w:w="1343"/>
        <w:gridCol w:w="1148"/>
        <w:gridCol w:w="1288"/>
        <w:gridCol w:w="952"/>
      </w:tblGrid>
      <w:tr w:rsidR="00227E6C" w:rsidRPr="00BE6A91">
        <w:trPr>
          <w:trHeight w:val="255"/>
        </w:trPr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E6C" w:rsidRPr="00D66236" w:rsidRDefault="00227E6C" w:rsidP="00D66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нормотворческой деятельности  в области пожарной безопасности </w:t>
            </w:r>
          </w:p>
          <w:p w:rsidR="00227E6C" w:rsidRPr="00D66236" w:rsidRDefault="00227E6C" w:rsidP="00D66236">
            <w:pPr>
              <w:tabs>
                <w:tab w:val="left" w:pos="11931"/>
              </w:tabs>
              <w:spacing w:after="0" w:line="240" w:lineRule="auto"/>
              <w:ind w:left="708" w:right="1365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муниципальном образовании город-курорт Сочи</w:t>
            </w: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06" w:type="dxa"/>
            <w:vMerge w:val="restart"/>
            <w:vAlign w:val="center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ципальные</w:t>
            </w:r>
            <w:proofErr w:type="spellEnd"/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7881" w:type="dxa"/>
            <w:gridSpan w:val="6"/>
            <w:vAlign w:val="center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Муниципальные правовые акты, рекомендованные МЧС России</w:t>
            </w:r>
          </w:p>
        </w:tc>
        <w:tc>
          <w:tcPr>
            <w:tcW w:w="952" w:type="dxa"/>
            <w:vMerge w:val="restart"/>
            <w:vAlign w:val="center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НПА по ПБ, принятые в 2014 году (к-во)</w:t>
            </w: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06" w:type="dxa"/>
            <w:vMerge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обеспечении первичных мер пожарной безопасности в границах муниципального образования (для населенных пунктов поселений, городских округов)</w:t>
            </w:r>
          </w:p>
        </w:tc>
        <w:tc>
          <w:tcPr>
            <w:tcW w:w="2715" w:type="dxa"/>
            <w:gridSpan w:val="2"/>
            <w:vAlign w:val="center"/>
          </w:tcPr>
          <w:p w:rsidR="00227E6C" w:rsidRPr="004072FE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2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      </w:r>
          </w:p>
        </w:tc>
        <w:tc>
          <w:tcPr>
            <w:tcW w:w="2436" w:type="dxa"/>
            <w:gridSpan w:val="2"/>
            <w:vAlign w:val="center"/>
          </w:tcPr>
          <w:p w:rsidR="00227E6C" w:rsidRPr="004072FE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2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охраны.</w:t>
            </w:r>
            <w:bookmarkStart w:id="0" w:name="_GoBack"/>
            <w:bookmarkEnd w:id="0"/>
          </w:p>
        </w:tc>
        <w:tc>
          <w:tcPr>
            <w:tcW w:w="952" w:type="dxa"/>
            <w:vMerge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06" w:type="dxa"/>
            <w:vMerge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(дата, №)</w:t>
            </w:r>
          </w:p>
        </w:tc>
        <w:tc>
          <w:tcPr>
            <w:tcW w:w="1442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-131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</w:p>
          <w:p w:rsidR="00227E6C" w:rsidRPr="00D66236" w:rsidRDefault="00227E6C" w:rsidP="00D66236">
            <w:pPr>
              <w:spacing w:after="0" w:line="240" w:lineRule="auto"/>
              <w:ind w:left="-131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разработке,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разработан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т.п.)</w:t>
            </w:r>
          </w:p>
        </w:tc>
        <w:tc>
          <w:tcPr>
            <w:tcW w:w="1372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91" w:right="-57" w:hanging="9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(дата, №)</w:t>
            </w:r>
          </w:p>
        </w:tc>
        <w:tc>
          <w:tcPr>
            <w:tcW w:w="1343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91" w:right="-57" w:hanging="9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</w:p>
          <w:p w:rsidR="00227E6C" w:rsidRPr="00D66236" w:rsidRDefault="00227E6C" w:rsidP="00D66236">
            <w:pPr>
              <w:spacing w:after="0" w:line="240" w:lineRule="auto"/>
              <w:ind w:left="91" w:right="-57" w:hanging="9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разработке,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разработан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т.п.)</w:t>
            </w:r>
          </w:p>
        </w:tc>
        <w:tc>
          <w:tcPr>
            <w:tcW w:w="1148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91" w:right="-57" w:hanging="9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(дата, №)</w:t>
            </w:r>
          </w:p>
        </w:tc>
        <w:tc>
          <w:tcPr>
            <w:tcW w:w="1288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91" w:right="-57" w:hanging="9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</w:p>
          <w:p w:rsidR="00227E6C" w:rsidRPr="00D66236" w:rsidRDefault="00227E6C" w:rsidP="00D66236">
            <w:pPr>
              <w:spacing w:after="0" w:line="240" w:lineRule="auto"/>
              <w:ind w:left="91" w:right="-57" w:hanging="9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разработке,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разработан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т.п.)</w:t>
            </w:r>
          </w:p>
        </w:tc>
        <w:tc>
          <w:tcPr>
            <w:tcW w:w="952" w:type="dxa"/>
            <w:vMerge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06" w:type="dxa"/>
          </w:tcPr>
          <w:p w:rsidR="00227E6C" w:rsidRDefault="00227E6C" w:rsidP="00D66236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 г-к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7E6C" w:rsidRPr="00D66236" w:rsidRDefault="00227E6C" w:rsidP="00D66236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288" w:type="dxa"/>
          </w:tcPr>
          <w:p w:rsidR="00227E6C" w:rsidRPr="00D66236" w:rsidRDefault="00227E6C" w:rsidP="00D66236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2C2C2C"/>
                <w:sz w:val="18"/>
                <w:szCs w:val="18"/>
                <w:shd w:val="clear" w:color="auto" w:fill="FFFFFF"/>
                <w:lang w:eastAsia="ru-RU"/>
              </w:rPr>
              <w:t>03.09.2014 № 1782</w:t>
            </w:r>
          </w:p>
        </w:tc>
        <w:tc>
          <w:tcPr>
            <w:tcW w:w="1442" w:type="dxa"/>
          </w:tcPr>
          <w:p w:rsidR="00227E6C" w:rsidRPr="00D66236" w:rsidRDefault="00227E6C" w:rsidP="00D66236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06" w:type="dxa"/>
          </w:tcPr>
          <w:p w:rsidR="00227E6C" w:rsidRPr="00D66236" w:rsidRDefault="00227E6C" w:rsidP="00FD4514">
            <w:pPr>
              <w:spacing w:after="0" w:line="240" w:lineRule="auto"/>
              <w:ind w:hanging="1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за МО г-к Сочи </w:t>
            </w:r>
          </w:p>
        </w:tc>
        <w:tc>
          <w:tcPr>
            <w:tcW w:w="1288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sz w:val="18"/>
          <w:szCs w:val="18"/>
          <w:lang w:eastAsia="ru-RU"/>
        </w:rPr>
        <w:t xml:space="preserve">- организация выполнения и осуществления мер (первичных мер) пожарной безопасности (ст. 19 Федерального закона от 21 декабря 1994 года №69 – ФЗ «О пожарной безопасности»); </w:t>
      </w:r>
    </w:p>
    <w:p w:rsidR="00227E6C" w:rsidRPr="00D66236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sz w:val="18"/>
          <w:szCs w:val="18"/>
          <w:lang w:eastAsia="ru-RU"/>
        </w:rPr>
        <w:t>- исполнение бюджетов в части расходов на пожарную безопасность, в том числе на содержание муниципальной пожарной охраны по каждому муниципальному образованию (сколько заложено в местные бюджеты, сколько израсходовано, на какие мероприятия);</w:t>
      </w:r>
    </w:p>
    <w:p w:rsidR="00227E6C" w:rsidRPr="00D66236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sz w:val="18"/>
          <w:szCs w:val="18"/>
          <w:lang w:eastAsia="ru-RU"/>
        </w:rPr>
        <w:t>- организация обучения населения мерам пожарной безопасности, а также информирования населения о мерах пожарной безопасности;</w:t>
      </w:r>
    </w:p>
    <w:p w:rsidR="00227E6C" w:rsidRPr="00D66236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sz w:val="18"/>
          <w:szCs w:val="18"/>
          <w:lang w:eastAsia="ru-RU"/>
        </w:rPr>
        <w:t>- разработка, организация выполнения и финансирования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муниципальных целевых программ</w:t>
      </w: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муниципальных целевых программах по вопросам пожарной безопасности муниципального образования город-курорт Сочи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409"/>
        <w:gridCol w:w="1134"/>
        <w:gridCol w:w="993"/>
        <w:gridCol w:w="2976"/>
      </w:tblGrid>
      <w:tr w:rsidR="00227E6C" w:rsidRPr="00BE6A91">
        <w:tc>
          <w:tcPr>
            <w:tcW w:w="567" w:type="dxa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программы</w:t>
            </w:r>
          </w:p>
        </w:tc>
        <w:tc>
          <w:tcPr>
            <w:tcW w:w="1134" w:type="dxa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Запланировано на 2014 год,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Освоено в 2014 году,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выполненные мероприятия</w:t>
            </w:r>
          </w:p>
        </w:tc>
      </w:tr>
      <w:tr w:rsidR="00227E6C" w:rsidRPr="00BE6A91">
        <w:tc>
          <w:tcPr>
            <w:tcW w:w="567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г-к Сочи</w:t>
            </w:r>
          </w:p>
        </w:tc>
        <w:tc>
          <w:tcPr>
            <w:tcW w:w="2409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на территории муниципального образования город-курорт Сочи» на 2014-2016 годы»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2976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и материально-техническое обеспечение первичных мер пожарной безопасности</w:t>
            </w:r>
          </w:p>
        </w:tc>
      </w:tr>
      <w:tr w:rsidR="00227E6C" w:rsidRPr="00BE6A91">
        <w:tc>
          <w:tcPr>
            <w:tcW w:w="567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г-к Сочи</w:t>
            </w:r>
          </w:p>
        </w:tc>
        <w:tc>
          <w:tcPr>
            <w:tcW w:w="2409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города Сочи» в 2014 году» Направление: «Повышение уровня безопасности образовательных учреждений и учреждений образования»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2351,4</w:t>
            </w:r>
          </w:p>
        </w:tc>
        <w:tc>
          <w:tcPr>
            <w:tcW w:w="99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2351,4</w:t>
            </w:r>
          </w:p>
        </w:tc>
        <w:tc>
          <w:tcPr>
            <w:tcW w:w="2976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Огнезащитная обработка деревянных конструкций. Ремонт автоматической пожарной сигнализации и системы оповещения</w:t>
            </w:r>
          </w:p>
        </w:tc>
      </w:tr>
      <w:tr w:rsidR="00227E6C" w:rsidRPr="00BE6A91">
        <w:tc>
          <w:tcPr>
            <w:tcW w:w="567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(к-во программ,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Все образовательные организации города: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оборудованы системой автоматической пожарной сигнализации и подключены к Единой диспетчерской дежурной службе пожарной охраны (ЕДДС-1);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заключили (пролонгировали) договоры на обслуживание автоматических пожарных сигнализаций;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проверили систему оповещения о пожаре, наличие и исправность средств пожаротушения;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произвели работы по противопожарной обработке легковоспламеняющихся материалов;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закупили огнетушители для усиления противопожарной безопасности;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провели проверку технического состояния пожарного гидранта;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обновили и уточнили схемы эвакуации детей и персонала из помещений образовательных организаций;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освободили запасные эвакуационные выходы;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провели ревизию средств эвакуации (индивидуальные средства защиты);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 xml:space="preserve">провели замену </w:t>
      </w:r>
      <w:proofErr w:type="spellStart"/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электророзеток</w:t>
      </w:r>
      <w:proofErr w:type="spellEnd"/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и светильников в кабинетах, оборудования в </w:t>
      </w:r>
      <w:proofErr w:type="spellStart"/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электрощитовой</w:t>
      </w:r>
      <w:proofErr w:type="spellEnd"/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провели замеры сопротивления изоляции токопроводящих сетей;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разработали и утвердили приказы, планы, инструкции по пожарной безопасности;</w:t>
      </w:r>
    </w:p>
    <w:p w:rsidR="00227E6C" w:rsidRPr="00D66236" w:rsidRDefault="00227E6C" w:rsidP="00D66236">
      <w:pPr>
        <w:widowControl w:val="0"/>
        <w:autoSpaceDE w:val="0"/>
        <w:autoSpaceDN w:val="0"/>
        <w:adjustRightInd w:val="0"/>
        <w:spacing w:after="0" w:line="213" w:lineRule="exact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систематически проводят инструктажи по пожарной безопасности, тренировки по эвакуации на случай пожара или ЧС, проверки знаний по пожарной безопасности;</w:t>
      </w:r>
    </w:p>
    <w:p w:rsidR="00227E6C" w:rsidRPr="00D66236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>созданы и функционируют детские объединения «Дружины юных пожарных».</w:t>
      </w:r>
    </w:p>
    <w:p w:rsidR="00227E6C" w:rsidRPr="00D66236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sz w:val="18"/>
          <w:szCs w:val="18"/>
          <w:lang w:eastAsia="ru-RU"/>
        </w:rPr>
        <w:t>- осуществление деятельности по вопросам социального и экономического стимулирования обеспечения пожарной безопасности, в том числе производства и закупок пожарно-технической продукции, и по участию населения в борьбе с пожарами;</w:t>
      </w:r>
    </w:p>
    <w:p w:rsidR="00227E6C" w:rsidRPr="00D66236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sz w:val="18"/>
          <w:szCs w:val="18"/>
          <w:lang w:eastAsia="ru-RU"/>
        </w:rPr>
        <w:t>- работа, проводимая по правовой и социальной защите личного состава муниципальной пожарной охраны и членов их семей;</w:t>
      </w:r>
    </w:p>
    <w:p w:rsidR="00227E6C" w:rsidRPr="00D66236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sz w:val="18"/>
          <w:szCs w:val="18"/>
          <w:lang w:eastAsia="ru-RU"/>
        </w:rPr>
        <w:t>- организационно-правовое, финансовое, материально-техническое обеспечение, установленное законодательными, нормативными правовыми актами Краснодарского края и муниципальными правовыми актами.</w:t>
      </w:r>
    </w:p>
    <w:p w:rsidR="00227E6C" w:rsidRPr="00D66236" w:rsidRDefault="00227E6C" w:rsidP="00D66236">
      <w:pPr>
        <w:tabs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>- выполнение мероприятий по обеспечению пожарной безопасности в населенных пунктах, находящихся за пределами зоны прибытия первого подразделения пожарной охраны в течение 20 минут:</w:t>
      </w: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227E6C" w:rsidRPr="00D66236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создании оборудованных мест массового отдыха людей на воде муниципальном образовании город-курорт Сочи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45" w:type="dxa"/>
        <w:tblInd w:w="-106" w:type="dxa"/>
        <w:tblLook w:val="0000" w:firstRow="0" w:lastRow="0" w:firstColumn="0" w:lastColumn="0" w:noHBand="0" w:noVBand="0"/>
      </w:tblPr>
      <w:tblGrid>
        <w:gridCol w:w="1667"/>
        <w:gridCol w:w="760"/>
        <w:gridCol w:w="760"/>
        <w:gridCol w:w="760"/>
        <w:gridCol w:w="760"/>
        <w:gridCol w:w="628"/>
        <w:gridCol w:w="628"/>
        <w:gridCol w:w="637"/>
        <w:gridCol w:w="637"/>
        <w:gridCol w:w="610"/>
        <w:gridCol w:w="610"/>
        <w:gridCol w:w="610"/>
        <w:gridCol w:w="610"/>
      </w:tblGrid>
      <w:tr w:rsidR="00227E6C" w:rsidRPr="00BE6A91">
        <w:trPr>
          <w:trHeight w:val="1065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пляжей и мест массового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отдыха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водных объектах разрешенных к использованию с начала купального сезона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, един.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пляжей в детских оздорови тельных учреждениях разрешенных к использованию с начала купального сезона,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Выявлено необорудованных мест массового отдыха населения на водоемах,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погибших людей на пляжах  и  в местах массового отдыха  с начала купального сезона,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</w:tr>
      <w:tr w:rsidR="00227E6C" w:rsidRPr="00BE6A91">
        <w:trPr>
          <w:trHeight w:val="1687"/>
        </w:trPr>
        <w:tc>
          <w:tcPr>
            <w:tcW w:w="1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оборудованы и приняты к эксплуатации </w:t>
            </w:r>
            <w:proofErr w:type="gramEnd"/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пляжи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детей</w:t>
            </w:r>
          </w:p>
        </w:tc>
      </w:tr>
      <w:tr w:rsidR="00227E6C" w:rsidRPr="00BE6A91">
        <w:trPr>
          <w:trHeight w:val="255"/>
        </w:trPr>
        <w:tc>
          <w:tcPr>
            <w:tcW w:w="1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227E6C" w:rsidRPr="00BE6A91">
        <w:trPr>
          <w:trHeight w:val="25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Лазаревский внутригородской район г. Сочи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7E6C" w:rsidRPr="00BE6A91">
        <w:trPr>
          <w:trHeight w:val="25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внутригородской район г. Сочи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25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Хостинский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внутригородской район г. Сочи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E6C" w:rsidRPr="00BE6A91">
        <w:trPr>
          <w:trHeight w:val="25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Адлерский внутригородской район г. Сочи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7E6C" w:rsidRPr="00BE6A91">
        <w:trPr>
          <w:trHeight w:val="25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поисково-спасательных формирований на водных объектах муниципальных образований; 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 мер по совершенствованию применения поисково-спасательных формирований на водных объектах. 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ПРЕДУПРЕЖДЕНИЕ ЧРЕЗВЫЧАЙНЫХ СИТУАЦИЙ И СНИЖЕНИЕ ИХ НЕГАТИВНЫХ ПОСЛЕДСТВИЙ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>Мероприятия по предупреждению</w:t>
      </w: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чрезвычайных ситуаций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Предупреждение чрезвычайных ситуаций природного характера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27E6C" w:rsidRPr="00D66236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>природны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 пожар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7E6C" w:rsidRPr="00D66236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>наводнени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7E6C" w:rsidRPr="00D66236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>землетрясени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7E6C" w:rsidRPr="00D66236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>други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 опасны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>природны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236">
        <w:rPr>
          <w:rFonts w:ascii="Times New Roman" w:hAnsi="Times New Roman" w:cs="Times New Roman"/>
          <w:sz w:val="24"/>
          <w:szCs w:val="24"/>
          <w:lang w:eastAsia="ru-RU"/>
        </w:rPr>
        <w:t>явлени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662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9E2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Предупреждение чрезвычайных ситуаций биолого-социального характера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7E6C" w:rsidRPr="009E27D3" w:rsidRDefault="00227E6C" w:rsidP="009E2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Системы обеспечения безопасности при реализации </w:t>
      </w:r>
      <w:proofErr w:type="gramStart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экономических и инфраструктурных проектов</w:t>
      </w:r>
      <w:proofErr w:type="gramEnd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7E6C" w:rsidRDefault="00227E6C" w:rsidP="00D66236">
      <w:pPr>
        <w:spacing w:before="64" w:after="65" w:line="240" w:lineRule="auto"/>
        <w:ind w:left="1380" w:right="1540" w:firstLine="120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63"/>
        <w:gridCol w:w="1409"/>
        <w:gridCol w:w="1272"/>
        <w:gridCol w:w="1171"/>
        <w:gridCol w:w="1414"/>
      </w:tblGrid>
      <w:tr w:rsidR="00227E6C" w:rsidRPr="00BE6A91">
        <w:tc>
          <w:tcPr>
            <w:tcW w:w="534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63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2681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2585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час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ин.</w:t>
            </w:r>
          </w:p>
        </w:tc>
      </w:tr>
      <w:tr w:rsidR="00227E6C" w:rsidRPr="00BE6A91">
        <w:tc>
          <w:tcPr>
            <w:tcW w:w="534" w:type="dxa"/>
            <w:vMerge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vMerge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л/с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техника,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готовности</w:t>
            </w:r>
          </w:p>
        </w:tc>
        <w:tc>
          <w:tcPr>
            <w:tcW w:w="14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прибытия</w:t>
            </w:r>
          </w:p>
        </w:tc>
      </w:tr>
      <w:tr w:rsidR="00227E6C" w:rsidRPr="00BE6A91">
        <w:tc>
          <w:tcPr>
            <w:tcW w:w="534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МБУЗ г. Сочи «Станция скорой медицинской помощи»</w:t>
            </w:r>
          </w:p>
        </w:tc>
        <w:tc>
          <w:tcPr>
            <w:tcW w:w="1409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2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71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пост.</w:t>
            </w:r>
          </w:p>
        </w:tc>
        <w:tc>
          <w:tcPr>
            <w:tcW w:w="1414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3-5 мин.</w:t>
            </w:r>
          </w:p>
        </w:tc>
      </w:tr>
    </w:tbl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Мероприятия по смягчению последствий чрезвычайных ситуаций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по повышению готовности органов управления и сил РСЧС к ликвидации чрезвычайной ситуации</w:t>
      </w:r>
    </w:p>
    <w:p w:rsidR="00227E6C" w:rsidRPr="00D66236" w:rsidRDefault="00227E6C" w:rsidP="00D662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по повышению готовности органов управления к ликвидации чрезвычайных ситуаций</w:t>
      </w:r>
    </w:p>
    <w:p w:rsidR="00227E6C" w:rsidRPr="00D66236" w:rsidRDefault="00227E6C" w:rsidP="00D662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Повышение готовности сил и средств муниципальных звеньев ТП РСЧС края к ликвидации чрезвычайной ситуации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  <w:sectPr w:rsidR="00227E6C" w:rsidRPr="00D662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E6C" w:rsidRPr="00D66236" w:rsidRDefault="00227E6C" w:rsidP="00D66236">
      <w:pPr>
        <w:tabs>
          <w:tab w:val="left" w:pos="9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227E6C" w:rsidRPr="00D66236" w:rsidRDefault="00227E6C" w:rsidP="00D66236">
      <w:pPr>
        <w:tabs>
          <w:tab w:val="left" w:pos="99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состоянии и развитии ЕДДС в  муниципальном образовании город-курорт Сочи в 2014 году</w:t>
      </w:r>
    </w:p>
    <w:p w:rsidR="00227E6C" w:rsidRPr="00D66236" w:rsidRDefault="00227E6C" w:rsidP="00D66236">
      <w:pPr>
        <w:tabs>
          <w:tab w:val="left" w:pos="9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0"/>
        <w:gridCol w:w="540"/>
        <w:gridCol w:w="720"/>
        <w:gridCol w:w="697"/>
        <w:gridCol w:w="679"/>
        <w:gridCol w:w="664"/>
        <w:gridCol w:w="664"/>
        <w:gridCol w:w="664"/>
        <w:gridCol w:w="664"/>
        <w:gridCol w:w="685"/>
        <w:gridCol w:w="720"/>
        <w:gridCol w:w="4643"/>
        <w:gridCol w:w="1080"/>
      </w:tblGrid>
      <w:tr w:rsidR="00227E6C" w:rsidRPr="00BE6A91">
        <w:trPr>
          <w:trHeight w:val="521"/>
        </w:trPr>
        <w:tc>
          <w:tcPr>
            <w:tcW w:w="1908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ЕДДС</w:t>
            </w:r>
          </w:p>
        </w:tc>
        <w:tc>
          <w:tcPr>
            <w:tcW w:w="4032" w:type="dxa"/>
            <w:gridSpan w:val="6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Оснащенность ЕДДС  техническими средствами</w:t>
            </w:r>
          </w:p>
        </w:tc>
        <w:tc>
          <w:tcPr>
            <w:tcW w:w="685" w:type="dxa"/>
            <w:vMerge w:val="restart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имущества для ЕДДС в 2014 году,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тыс. руб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прямых каналов ЕДДС с ПВО,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3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по повышению готовности ЕДДС к реагированию на ЧС, проведенные в 2014 году (перечислить)</w:t>
            </w:r>
          </w:p>
        </w:tc>
        <w:tc>
          <w:tcPr>
            <w:tcW w:w="1080" w:type="dxa"/>
            <w:vMerge w:val="restart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расходы на содержание ЕДДС в 2014 году,  </w:t>
            </w:r>
            <w:r w:rsidRPr="00D6623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руб.</w:t>
            </w:r>
          </w:p>
        </w:tc>
      </w:tr>
      <w:tr w:rsidR="00227E6C" w:rsidRPr="00BE6A91">
        <w:trPr>
          <w:trHeight w:val="276"/>
        </w:trPr>
        <w:tc>
          <w:tcPr>
            <w:tcW w:w="1908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40" w:type="dxa"/>
            <w:vMerge w:val="restart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ЕДДС л/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0" w:type="dxa"/>
            <w:vMerge w:val="restart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(+) / 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уменьшение (-)  численности по сравнению с 2013 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032" w:type="dxa"/>
            <w:gridSpan w:val="6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E6C" w:rsidRPr="00BE6A91">
        <w:trPr>
          <w:trHeight w:val="521"/>
        </w:trPr>
        <w:tc>
          <w:tcPr>
            <w:tcW w:w="1908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ЭВТ</w:t>
            </w:r>
          </w:p>
        </w:tc>
        <w:tc>
          <w:tcPr>
            <w:tcW w:w="1328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Оргтехника</w:t>
            </w:r>
          </w:p>
        </w:tc>
        <w:tc>
          <w:tcPr>
            <w:tcW w:w="1328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связи</w:t>
            </w:r>
          </w:p>
        </w:tc>
        <w:tc>
          <w:tcPr>
            <w:tcW w:w="685" w:type="dxa"/>
            <w:vMerge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E6C" w:rsidRPr="00BE6A91">
        <w:trPr>
          <w:cantSplit/>
          <w:trHeight w:val="2162"/>
        </w:trPr>
        <w:tc>
          <w:tcPr>
            <w:tcW w:w="1908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в наличии, един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79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Приобретено в 2014 г., един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в наличии, един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Приобретено в 2014 г., един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в наличии, един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Приобретено в 2014 г., един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5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E6C" w:rsidRPr="00BE6A91">
        <w:trPr>
          <w:trHeight w:val="55"/>
        </w:trPr>
        <w:tc>
          <w:tcPr>
            <w:tcW w:w="1908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г-к Сочи</w:t>
            </w:r>
          </w:p>
        </w:tc>
        <w:tc>
          <w:tcPr>
            <w:tcW w:w="72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7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2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3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тренировок по оповещению и сбору руководящего состава ГО и ЧС муниципального образования с включением АСО – 8.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Комплексные проверки РАСЦО населения.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Проведение совместных тренировок ЕДДС муниципального образования, с ДДС потенциально опасных объектов, расположенных на территории муниципального образования.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Участие в проведении тренировок с оперативными группами ГУ МЧС России по Краснодарскому краю.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Участие в тренировках с ЦУКС ГУ МЧС России по Краснодарскому краю.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Участие в проведении смотра-конкурса на звание « Участие в смотре-конкурсе на звание «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Лучшая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ЕДДС муниципального образования».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7.Корректировка планирующих документов в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ГО и ЧС.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 контроля,  за паводковой обстановкой, работой водохранилищ, формирование среднесрочных и краткосрочных прогнозов в весенне-летний паводок и во время половодья.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9.Организация выполнения комплекса мероприятий по осуществлению мониторинга и прогнозирования селевых процессов.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10.Осуществление взаимодействия по оперативному оповещению при возникновении (зарождении) смерчей и ураганов на территории Черноморского побережья Краснодарского края с территориальными органами федеральных органов исполнительной власти.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в рамках месячника безопасности на водных объектах.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организации работы по созданию локальных систем оповещения на потенциально-опасных объектах в муниципальном образовании.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13.Контроль реализации мероприятий, предусмотренных Федеральным законом от 6 октября 2003 г. № 131-ФЗ «Об общих принципах организации местного самоуправления в Российской Федерации» по выполнению задач в области ГО, защиты населения и территорий от ЧС, обеспечения пожарной безопасности и безопасности людей на водных объектах в муниципальном образовании.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14.Организация контроля, за выполнением Планов повышения защищённости критически важных объектов и организации паспортизации опасных объектов на территории муниципального образования город-курорт Сочи.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15.Уточнение Плана ликвидации разливов нефти в муниципальном образовании город-курорт Сочи.     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</w:tr>
    </w:tbl>
    <w:p w:rsidR="00227E6C" w:rsidRPr="00D66236" w:rsidRDefault="00227E6C" w:rsidP="00D6623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7E6C" w:rsidRPr="00D66236" w:rsidRDefault="00227E6C" w:rsidP="00D66236">
      <w:pPr>
        <w:tabs>
          <w:tab w:val="left" w:pos="99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99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99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9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227E6C" w:rsidRPr="00D66236" w:rsidRDefault="00227E6C" w:rsidP="00D66236">
      <w:pPr>
        <w:tabs>
          <w:tab w:val="left" w:pos="99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состоянии и развитии </w:t>
      </w:r>
      <w:proofErr w:type="gramStart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АСФ (АСС) в муниципальном образовании город-курорт Сочи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2014 году</w:t>
      </w:r>
    </w:p>
    <w:p w:rsidR="00227E6C" w:rsidRPr="00D66236" w:rsidRDefault="00227E6C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2"/>
        <w:gridCol w:w="550"/>
        <w:gridCol w:w="534"/>
        <w:gridCol w:w="683"/>
        <w:gridCol w:w="764"/>
        <w:gridCol w:w="913"/>
        <w:gridCol w:w="815"/>
        <w:gridCol w:w="815"/>
        <w:gridCol w:w="808"/>
        <w:gridCol w:w="808"/>
        <w:gridCol w:w="578"/>
        <w:gridCol w:w="578"/>
        <w:gridCol w:w="770"/>
        <w:gridCol w:w="3411"/>
        <w:gridCol w:w="1080"/>
      </w:tblGrid>
      <w:tr w:rsidR="00227E6C" w:rsidRPr="00BE6A91">
        <w:tc>
          <w:tcPr>
            <w:tcW w:w="1809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АСФ (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4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АСФ (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79" w:type="dxa"/>
            <w:gridSpan w:val="8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Оснащенность АСФ (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 техническими средствами</w:t>
            </w:r>
          </w:p>
        </w:tc>
        <w:tc>
          <w:tcPr>
            <w:tcW w:w="770" w:type="dxa"/>
            <w:vMerge w:val="restart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имущества для ЕДДС в 2014 году,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11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по повышению готовности АСФ (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к реагированию на ЧС, проведенные в 2014 году (перечислить)</w:t>
            </w:r>
          </w:p>
        </w:tc>
        <w:tc>
          <w:tcPr>
            <w:tcW w:w="1080" w:type="dxa"/>
            <w:vMerge w:val="restart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расходы на содержание АСФ (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в 2014 году,  </w:t>
            </w:r>
          </w:p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тыс.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руб.</w:t>
            </w:r>
          </w:p>
        </w:tc>
      </w:tr>
      <w:tr w:rsidR="00227E6C" w:rsidRPr="00BE6A91">
        <w:trPr>
          <w:cantSplit/>
          <w:trHeight w:val="631"/>
        </w:trPr>
        <w:tc>
          <w:tcPr>
            <w:tcW w:w="1809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4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Автомобильная  техника,</w:t>
            </w:r>
          </w:p>
        </w:tc>
        <w:tc>
          <w:tcPr>
            <w:tcW w:w="1630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Аварийно-спасательный инструмент</w:t>
            </w:r>
          </w:p>
        </w:tc>
        <w:tc>
          <w:tcPr>
            <w:tcW w:w="1616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</w:p>
        </w:tc>
        <w:tc>
          <w:tcPr>
            <w:tcW w:w="1156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связи</w:t>
            </w:r>
          </w:p>
        </w:tc>
        <w:tc>
          <w:tcPr>
            <w:tcW w:w="770" w:type="dxa"/>
            <w:vMerge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E6C" w:rsidRPr="00BE6A91">
        <w:trPr>
          <w:cantSplit/>
          <w:trHeight w:val="1134"/>
        </w:trPr>
        <w:tc>
          <w:tcPr>
            <w:tcW w:w="1809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50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аттестованных спасателей,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3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АСФ (АСС) л/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3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(+) / 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уменьшение (-)  численности по сравнению с 2013 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в наличии,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13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Приобретено в 2014 г.,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15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в наличии,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15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Приобретено в 2014 г.,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08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в наличии,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08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Приобретено в 2014 г.,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78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в наличии,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78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Приобретено в 2014 г.,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E6C" w:rsidRPr="00BE6A91">
        <w:tc>
          <w:tcPr>
            <w:tcW w:w="1809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г-к Сочи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«Служба спасения г. Сочи»</w:t>
            </w:r>
          </w:p>
        </w:tc>
        <w:tc>
          <w:tcPr>
            <w:tcW w:w="492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3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8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08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57728,6</w:t>
            </w:r>
          </w:p>
        </w:tc>
      </w:tr>
    </w:tbl>
    <w:p w:rsidR="00227E6C" w:rsidRPr="00D66236" w:rsidRDefault="00227E6C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227E6C" w:rsidRPr="00D66236" w:rsidSect="00D66236">
          <w:pgSz w:w="16838" w:h="11906" w:orient="landscape" w:code="9"/>
          <w:pgMar w:top="1276" w:right="567" w:bottom="1134" w:left="1134" w:header="709" w:footer="709" w:gutter="0"/>
          <w:cols w:space="708"/>
          <w:docGrid w:linePitch="360"/>
        </w:sect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Сведения предоставляются только об </w:t>
      </w:r>
      <w:proofErr w:type="gramStart"/>
      <w:r w:rsidRPr="00D66236">
        <w:rPr>
          <w:rFonts w:ascii="Times New Roman" w:hAnsi="Times New Roman" w:cs="Times New Roman"/>
          <w:sz w:val="24"/>
          <w:szCs w:val="24"/>
          <w:lang w:eastAsia="ru-RU"/>
        </w:rPr>
        <w:t>аттестованных</w:t>
      </w:r>
      <w:proofErr w:type="gramEnd"/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  АСФ (АСС)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Охват населения средствами РАСЦО:</w:t>
      </w:r>
    </w:p>
    <w:tbl>
      <w:tblPr>
        <w:tblW w:w="97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952"/>
        <w:gridCol w:w="1106"/>
        <w:gridCol w:w="1232"/>
        <w:gridCol w:w="769"/>
        <w:gridCol w:w="574"/>
        <w:gridCol w:w="910"/>
        <w:gridCol w:w="602"/>
        <w:gridCol w:w="840"/>
        <w:gridCol w:w="714"/>
      </w:tblGrid>
      <w:tr w:rsidR="00227E6C" w:rsidRPr="00BE6A91">
        <w:trPr>
          <w:cantSplit/>
          <w:trHeight w:val="570"/>
        </w:trPr>
        <w:tc>
          <w:tcPr>
            <w:tcW w:w="2072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Муниципальные образования, населённые пункты</w:t>
            </w:r>
          </w:p>
        </w:tc>
        <w:tc>
          <w:tcPr>
            <w:tcW w:w="952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населённых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пунк-тов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1106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Прожи-вает</w:t>
            </w:r>
            <w:proofErr w:type="spellEnd"/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насе-ления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.ч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2" w:type="dxa"/>
            <w:vMerge w:val="restart"/>
            <w:vAlign w:val="center"/>
          </w:tcPr>
          <w:p w:rsidR="00227E6C" w:rsidRPr="00D66236" w:rsidRDefault="00227E6C" w:rsidP="00D66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Населё-нных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пунктов, включён-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РАСЦО,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09" w:type="dxa"/>
            <w:gridSpan w:val="6"/>
          </w:tcPr>
          <w:p w:rsidR="00227E6C" w:rsidRPr="00D66236" w:rsidRDefault="00227E6C" w:rsidP="00D66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населения</w:t>
            </w:r>
          </w:p>
        </w:tc>
      </w:tr>
      <w:tr w:rsidR="00227E6C" w:rsidRPr="00BE6A91">
        <w:trPr>
          <w:cantSplit/>
          <w:trHeight w:val="849"/>
        </w:trPr>
        <w:tc>
          <w:tcPr>
            <w:tcW w:w="2072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227E6C" w:rsidRPr="00D66236" w:rsidRDefault="00227E6C" w:rsidP="00D66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2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5 мин.</w:t>
            </w:r>
          </w:p>
        </w:tc>
        <w:tc>
          <w:tcPr>
            <w:tcW w:w="1554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30 мин.</w:t>
            </w:r>
          </w:p>
        </w:tc>
      </w:tr>
      <w:tr w:rsidR="00227E6C" w:rsidRPr="00BE6A91">
        <w:tc>
          <w:tcPr>
            <w:tcW w:w="2072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60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7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227E6C" w:rsidRPr="00BE6A91">
        <w:tc>
          <w:tcPr>
            <w:tcW w:w="2072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Центральный район (название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123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62,37</w:t>
            </w:r>
          </w:p>
        </w:tc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1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60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З8,5</w:t>
            </w:r>
          </w:p>
        </w:tc>
        <w:tc>
          <w:tcPr>
            <w:tcW w:w="8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227E6C" w:rsidRPr="00BE6A91">
        <w:tc>
          <w:tcPr>
            <w:tcW w:w="2072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Хостинский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5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3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1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60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7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227E6C" w:rsidRPr="00BE6A91">
        <w:tc>
          <w:tcPr>
            <w:tcW w:w="2072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Адлерский район</w:t>
            </w:r>
          </w:p>
        </w:tc>
        <w:tc>
          <w:tcPr>
            <w:tcW w:w="95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191,843</w:t>
            </w:r>
          </w:p>
        </w:tc>
        <w:tc>
          <w:tcPr>
            <w:tcW w:w="123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91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60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75,304</w:t>
            </w:r>
          </w:p>
        </w:tc>
        <w:tc>
          <w:tcPr>
            <w:tcW w:w="7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27E6C" w:rsidRPr="00BE6A91">
        <w:tc>
          <w:tcPr>
            <w:tcW w:w="2072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Лазаревский район</w:t>
            </w:r>
          </w:p>
        </w:tc>
        <w:tc>
          <w:tcPr>
            <w:tcW w:w="95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84,883</w:t>
            </w:r>
          </w:p>
        </w:tc>
        <w:tc>
          <w:tcPr>
            <w:tcW w:w="123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84,883</w:t>
            </w:r>
          </w:p>
        </w:tc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31,474</w:t>
            </w:r>
          </w:p>
        </w:tc>
        <w:tc>
          <w:tcPr>
            <w:tcW w:w="60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49,451</w:t>
            </w:r>
          </w:p>
        </w:tc>
        <w:tc>
          <w:tcPr>
            <w:tcW w:w="7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227E6C" w:rsidRPr="00BE6A91">
        <w:trPr>
          <w:trHeight w:val="77"/>
        </w:trPr>
        <w:tc>
          <w:tcPr>
            <w:tcW w:w="2072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за Сочи  </w:t>
            </w:r>
          </w:p>
        </w:tc>
        <w:tc>
          <w:tcPr>
            <w:tcW w:w="95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490,9</w:t>
            </w:r>
          </w:p>
        </w:tc>
        <w:tc>
          <w:tcPr>
            <w:tcW w:w="123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368,25</w:t>
            </w:r>
          </w:p>
        </w:tc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1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162,524</w:t>
            </w:r>
          </w:p>
        </w:tc>
        <w:tc>
          <w:tcPr>
            <w:tcW w:w="60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271,255</w:t>
            </w:r>
          </w:p>
        </w:tc>
        <w:tc>
          <w:tcPr>
            <w:tcW w:w="7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227E6C" w:rsidRPr="00BE6A91">
        <w:trPr>
          <w:trHeight w:val="77"/>
        </w:trPr>
        <w:tc>
          <w:tcPr>
            <w:tcW w:w="2072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______ (название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 или 0)</w:t>
            </w:r>
          </w:p>
        </w:tc>
        <w:tc>
          <w:tcPr>
            <w:tcW w:w="76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77"/>
        </w:trPr>
        <w:tc>
          <w:tcPr>
            <w:tcW w:w="2072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2….</w:t>
            </w:r>
          </w:p>
        </w:tc>
        <w:tc>
          <w:tcPr>
            <w:tcW w:w="95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 или 0)</w:t>
            </w:r>
          </w:p>
        </w:tc>
        <w:tc>
          <w:tcPr>
            <w:tcW w:w="76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77"/>
        </w:trPr>
        <w:tc>
          <w:tcPr>
            <w:tcW w:w="2072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за __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(со)</w:t>
            </w:r>
          </w:p>
        </w:tc>
        <w:tc>
          <w:tcPr>
            <w:tcW w:w="95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77"/>
        </w:trPr>
        <w:tc>
          <w:tcPr>
            <w:tcW w:w="2072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95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2072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за ____ район (___городской округ)</w:t>
            </w:r>
          </w:p>
        </w:tc>
        <w:tc>
          <w:tcPr>
            <w:tcW w:w="95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9E3113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Охват населения средствами КСЭОН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560"/>
        <w:gridCol w:w="1722"/>
        <w:gridCol w:w="1559"/>
        <w:gridCol w:w="1417"/>
        <w:gridCol w:w="1560"/>
      </w:tblGrid>
      <w:tr w:rsidR="00227E6C" w:rsidRPr="00BE6A91">
        <w:trPr>
          <w:cantSplit/>
          <w:trHeight w:val="570"/>
        </w:trPr>
        <w:tc>
          <w:tcPr>
            <w:tcW w:w="1680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Населённые пункты</w:t>
            </w:r>
          </w:p>
        </w:tc>
        <w:tc>
          <w:tcPr>
            <w:tcW w:w="1560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населённых пунктов,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2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Проживает населения,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59" w:type="dxa"/>
            <w:vMerge w:val="restart"/>
            <w:vAlign w:val="center"/>
          </w:tcPr>
          <w:p w:rsidR="00227E6C" w:rsidRPr="00D66236" w:rsidRDefault="00227E6C" w:rsidP="00D66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Населённых пунктов, оснащённых</w:t>
            </w: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КСЭОН,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населения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средствами</w:t>
            </w: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КСЭОН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E6C" w:rsidRPr="00BE6A91">
        <w:trPr>
          <w:cantSplit/>
          <w:trHeight w:val="840"/>
        </w:trPr>
        <w:tc>
          <w:tcPr>
            <w:tcW w:w="1680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27E6C" w:rsidRPr="00D66236" w:rsidRDefault="00227E6C" w:rsidP="00D66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.ч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общего количества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прожива-ющего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</w:tr>
      <w:tr w:rsidR="00227E6C" w:rsidRPr="00BE6A91">
        <w:trPr>
          <w:trHeight w:val="348"/>
        </w:trPr>
        <w:tc>
          <w:tcPr>
            <w:tcW w:w="168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358"/>
        </w:trPr>
        <w:tc>
          <w:tcPr>
            <w:tcW w:w="168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Райцентры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Центральный район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138,200</w:t>
            </w:r>
          </w:p>
        </w:tc>
        <w:tc>
          <w:tcPr>
            <w:tcW w:w="1559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227E6C" w:rsidRPr="00BE6A91">
        <w:trPr>
          <w:trHeight w:val="358"/>
        </w:trPr>
        <w:tc>
          <w:tcPr>
            <w:tcW w:w="168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2.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Хостинский</w:t>
            </w:r>
            <w:proofErr w:type="spellEnd"/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район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1559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7E6C" w:rsidRPr="00BE6A91">
        <w:trPr>
          <w:trHeight w:val="358"/>
        </w:trPr>
        <w:tc>
          <w:tcPr>
            <w:tcW w:w="168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 Адлерский 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район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2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191,843</w:t>
            </w:r>
          </w:p>
        </w:tc>
        <w:tc>
          <w:tcPr>
            <w:tcW w:w="1559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182,250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27E6C" w:rsidRPr="00BE6A91">
        <w:trPr>
          <w:trHeight w:val="358"/>
        </w:trPr>
        <w:tc>
          <w:tcPr>
            <w:tcW w:w="168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4. Лазаревский 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район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2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86,100</w:t>
            </w:r>
          </w:p>
        </w:tc>
        <w:tc>
          <w:tcPr>
            <w:tcW w:w="1559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86,100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7E6C" w:rsidRPr="00BE6A91">
        <w:trPr>
          <w:trHeight w:val="737"/>
        </w:trPr>
        <w:tc>
          <w:tcPr>
            <w:tcW w:w="168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2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492,143</w:t>
            </w:r>
          </w:p>
        </w:tc>
        <w:tc>
          <w:tcPr>
            <w:tcW w:w="1559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470,550</w:t>
            </w:r>
          </w:p>
        </w:tc>
        <w:tc>
          <w:tcPr>
            <w:tcW w:w="15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</w:tbl>
    <w:p w:rsidR="00227E6C" w:rsidRPr="00D66236" w:rsidRDefault="00227E6C" w:rsidP="00D66236">
      <w:pPr>
        <w:widowControl w:val="0"/>
        <w:spacing w:after="120" w:line="240" w:lineRule="auto"/>
        <w:ind w:left="193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9E31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Охват населения различными средствами оповещения,</w:t>
      </w:r>
    </w:p>
    <w:p w:rsidR="00227E6C" w:rsidRPr="00D66236" w:rsidRDefault="00227E6C" w:rsidP="00D66236">
      <w:pPr>
        <w:widowControl w:val="0"/>
        <w:spacing w:after="0" w:line="240" w:lineRule="auto"/>
        <w:ind w:left="1935" w:hanging="193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560"/>
        <w:gridCol w:w="1440"/>
        <w:gridCol w:w="960"/>
        <w:gridCol w:w="1320"/>
        <w:gridCol w:w="1200"/>
        <w:gridCol w:w="1320"/>
        <w:gridCol w:w="1200"/>
      </w:tblGrid>
      <w:tr w:rsidR="00227E6C" w:rsidRPr="00BE6A91">
        <w:trPr>
          <w:trHeight w:val="492"/>
        </w:trPr>
        <w:tc>
          <w:tcPr>
            <w:tcW w:w="2520" w:type="dxa"/>
            <w:gridSpan w:val="2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Муниципальные образования, населенные пункты</w:t>
            </w:r>
          </w:p>
        </w:tc>
        <w:tc>
          <w:tcPr>
            <w:tcW w:w="1440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Проживает населения,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6000" w:type="dxa"/>
            <w:gridSpan w:val="5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Охват средствами оповещения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общего количества населения</w:t>
            </w:r>
          </w:p>
        </w:tc>
      </w:tr>
      <w:tr w:rsidR="00227E6C" w:rsidRPr="00BE6A91">
        <w:trPr>
          <w:trHeight w:val="910"/>
        </w:trPr>
        <w:tc>
          <w:tcPr>
            <w:tcW w:w="2520" w:type="dxa"/>
            <w:gridSpan w:val="2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Электро-сиренами</w:t>
            </w: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Проводным вещанием</w:t>
            </w: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Радио-вещанием</w:t>
            </w:r>
            <w:proofErr w:type="gramEnd"/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Теле-вещанием</w:t>
            </w:r>
            <w:proofErr w:type="gramEnd"/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Сотовой связью</w:t>
            </w:r>
          </w:p>
        </w:tc>
      </w:tr>
      <w:tr w:rsidR="00227E6C" w:rsidRPr="00BE6A91">
        <w:trPr>
          <w:trHeight w:val="567"/>
        </w:trPr>
        <w:tc>
          <w:tcPr>
            <w:tcW w:w="2520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Центральный район</w:t>
            </w:r>
          </w:p>
        </w:tc>
        <w:tc>
          <w:tcPr>
            <w:tcW w:w="1440" w:type="dxa"/>
            <w:vAlign w:val="center"/>
          </w:tcPr>
          <w:p w:rsidR="00227E6C" w:rsidRPr="00D66236" w:rsidRDefault="00227E6C" w:rsidP="00D66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138,200</w:t>
            </w: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227E6C" w:rsidRPr="00BE6A91">
        <w:trPr>
          <w:trHeight w:val="412"/>
        </w:trPr>
        <w:tc>
          <w:tcPr>
            <w:tcW w:w="2520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Хостинский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27E6C" w:rsidRPr="00BE6A91">
        <w:trPr>
          <w:trHeight w:val="412"/>
        </w:trPr>
        <w:tc>
          <w:tcPr>
            <w:tcW w:w="2520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Адлерский район</w:t>
            </w:r>
          </w:p>
        </w:tc>
        <w:tc>
          <w:tcPr>
            <w:tcW w:w="144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191,843</w:t>
            </w: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27E6C" w:rsidRPr="00BE6A91">
        <w:trPr>
          <w:trHeight w:val="412"/>
        </w:trPr>
        <w:tc>
          <w:tcPr>
            <w:tcW w:w="2520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Лазаревский район</w:t>
            </w:r>
          </w:p>
        </w:tc>
        <w:tc>
          <w:tcPr>
            <w:tcW w:w="144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7E6C" w:rsidRPr="00BE6A91">
        <w:trPr>
          <w:trHeight w:val="351"/>
        </w:trPr>
        <w:tc>
          <w:tcPr>
            <w:tcW w:w="2520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за Сочи  </w:t>
            </w:r>
          </w:p>
        </w:tc>
        <w:tc>
          <w:tcPr>
            <w:tcW w:w="144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492,143</w:t>
            </w: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227E6C" w:rsidRPr="00BE6A91">
        <w:trPr>
          <w:trHeight w:val="567"/>
        </w:trPr>
        <w:tc>
          <w:tcPr>
            <w:tcW w:w="2520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______ (название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313"/>
        </w:trPr>
        <w:tc>
          <w:tcPr>
            <w:tcW w:w="2520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2….</w:t>
            </w:r>
          </w:p>
        </w:tc>
        <w:tc>
          <w:tcPr>
            <w:tcW w:w="144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338"/>
        </w:trPr>
        <w:tc>
          <w:tcPr>
            <w:tcW w:w="2520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за __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(со)</w:t>
            </w:r>
          </w:p>
        </w:tc>
        <w:tc>
          <w:tcPr>
            <w:tcW w:w="144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361"/>
        </w:trPr>
        <w:tc>
          <w:tcPr>
            <w:tcW w:w="2520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44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567"/>
        </w:trPr>
        <w:tc>
          <w:tcPr>
            <w:tcW w:w="960" w:type="dxa"/>
            <w:vMerge w:val="restart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за район (гор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круг)</w:t>
            </w:r>
          </w:p>
        </w:tc>
        <w:tc>
          <w:tcPr>
            <w:tcW w:w="156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567"/>
        </w:trPr>
        <w:tc>
          <w:tcPr>
            <w:tcW w:w="96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44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567"/>
        </w:trPr>
        <w:tc>
          <w:tcPr>
            <w:tcW w:w="96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144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E6C" w:rsidRDefault="00227E6C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81B" w:rsidRDefault="0016781B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27E6C" w:rsidRPr="004B7F15" w:rsidRDefault="00227E6C" w:rsidP="00D6623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B7F1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</w:t>
      </w:r>
      <w:r w:rsidRPr="004B7F1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Наличие систем оповещения в местах массового скопления населения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1"/>
        <w:gridCol w:w="731"/>
        <w:gridCol w:w="747"/>
        <w:gridCol w:w="747"/>
        <w:gridCol w:w="731"/>
        <w:gridCol w:w="731"/>
        <w:gridCol w:w="731"/>
        <w:gridCol w:w="731"/>
        <w:gridCol w:w="740"/>
        <w:gridCol w:w="740"/>
      </w:tblGrid>
      <w:tr w:rsidR="00227E6C" w:rsidRPr="00BE6A91">
        <w:tc>
          <w:tcPr>
            <w:tcW w:w="2211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(район, городской </w:t>
            </w:r>
            <w:proofErr w:type="gramEnd"/>
          </w:p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округ, поселение)</w:t>
            </w:r>
          </w:p>
        </w:tc>
        <w:tc>
          <w:tcPr>
            <w:tcW w:w="7360" w:type="dxa"/>
            <w:gridSpan w:val="10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с массовым скоплением населения, на которых </w:t>
            </w:r>
          </w:p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 системы оповещения (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27E6C" w:rsidRPr="00BE6A91">
        <w:tc>
          <w:tcPr>
            <w:tcW w:w="2211" w:type="dxa"/>
            <w:vMerge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gridSpan w:val="8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объектов</w:t>
            </w:r>
          </w:p>
        </w:tc>
      </w:tr>
      <w:tr w:rsidR="00227E6C" w:rsidRPr="00BE6A91">
        <w:tc>
          <w:tcPr>
            <w:tcW w:w="2211" w:type="dxa"/>
            <w:vMerge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4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автовокзалы</w:t>
            </w:r>
          </w:p>
        </w:tc>
        <w:tc>
          <w:tcPr>
            <w:tcW w:w="1462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вокзалы</w:t>
            </w:r>
          </w:p>
        </w:tc>
        <w:tc>
          <w:tcPr>
            <w:tcW w:w="1462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стадионы</w:t>
            </w:r>
          </w:p>
        </w:tc>
        <w:tc>
          <w:tcPr>
            <w:tcW w:w="1480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(рынки, зрелищные</w:t>
            </w:r>
            <w:proofErr w:type="gramEnd"/>
          </w:p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</w:p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т.д.)</w:t>
            </w:r>
          </w:p>
        </w:tc>
      </w:tr>
      <w:tr w:rsidR="00227E6C" w:rsidRPr="00BE6A91">
        <w:trPr>
          <w:cantSplit/>
          <w:trHeight w:val="1134"/>
        </w:trPr>
        <w:tc>
          <w:tcPr>
            <w:tcW w:w="2211" w:type="dxa"/>
            <w:vMerge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2014</w:t>
            </w:r>
          </w:p>
        </w:tc>
        <w:tc>
          <w:tcPr>
            <w:tcW w:w="747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7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2014</w:t>
            </w:r>
          </w:p>
        </w:tc>
        <w:tc>
          <w:tcPr>
            <w:tcW w:w="73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2014</w:t>
            </w:r>
          </w:p>
        </w:tc>
        <w:tc>
          <w:tcPr>
            <w:tcW w:w="73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2014</w:t>
            </w:r>
          </w:p>
        </w:tc>
        <w:tc>
          <w:tcPr>
            <w:tcW w:w="740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2014</w:t>
            </w:r>
          </w:p>
        </w:tc>
      </w:tr>
      <w:tr w:rsidR="00227E6C" w:rsidRPr="00BE6A91">
        <w:tc>
          <w:tcPr>
            <w:tcW w:w="221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lang w:eastAsia="ru-RU"/>
              </w:rPr>
              <w:t>1. Центральный район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0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7E6C" w:rsidRPr="00BE6A91">
        <w:tc>
          <w:tcPr>
            <w:tcW w:w="221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2. </w:t>
            </w:r>
            <w:proofErr w:type="spellStart"/>
            <w:r w:rsidRPr="00D66236">
              <w:rPr>
                <w:rFonts w:ascii="Times New Roman" w:hAnsi="Times New Roman" w:cs="Times New Roman"/>
                <w:b/>
                <w:bCs/>
                <w:lang w:eastAsia="ru-RU"/>
              </w:rPr>
              <w:t>Хостинский</w:t>
            </w:r>
            <w:proofErr w:type="spellEnd"/>
          </w:p>
          <w:p w:rsidR="00227E6C" w:rsidRPr="00D66236" w:rsidRDefault="00227E6C" w:rsidP="00D66236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район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7E6C" w:rsidRPr="00BE6A91">
        <w:tc>
          <w:tcPr>
            <w:tcW w:w="221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3. Адлерский</w:t>
            </w:r>
          </w:p>
          <w:p w:rsidR="00227E6C" w:rsidRPr="00D66236" w:rsidRDefault="00227E6C" w:rsidP="00D66236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район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7E6C" w:rsidRPr="00BE6A91">
        <w:tc>
          <w:tcPr>
            <w:tcW w:w="221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4. Лазаревский</w:t>
            </w:r>
          </w:p>
          <w:p w:rsidR="00227E6C" w:rsidRPr="00D66236" w:rsidRDefault="00227E6C" w:rsidP="00D66236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район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227E6C" w:rsidRPr="00D66236" w:rsidRDefault="00227E6C" w:rsidP="00D6623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7E6C" w:rsidRPr="00D66236" w:rsidRDefault="00227E6C" w:rsidP="00D66236">
      <w:pPr>
        <w:spacing w:after="0" w:line="240" w:lineRule="auto"/>
        <w:ind w:left="720" w:right="-185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227E6C" w:rsidRPr="00D66236" w:rsidRDefault="00227E6C" w:rsidP="00D66236">
      <w:pPr>
        <w:spacing w:after="0" w:line="240" w:lineRule="auto"/>
        <w:ind w:left="720" w:right="-185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Электронные средства массовой информации, используемые в РАСЦО</w:t>
      </w:r>
    </w:p>
    <w:tbl>
      <w:tblPr>
        <w:tblW w:w="95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88"/>
        <w:gridCol w:w="1386"/>
        <w:gridCol w:w="1246"/>
        <w:gridCol w:w="1133"/>
        <w:gridCol w:w="1064"/>
        <w:gridCol w:w="1064"/>
        <w:gridCol w:w="1134"/>
      </w:tblGrid>
      <w:tr w:rsidR="00227E6C" w:rsidRPr="00BE6A91">
        <w:trPr>
          <w:cantSplit/>
        </w:trPr>
        <w:tc>
          <w:tcPr>
            <w:tcW w:w="1260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gridSpan w:val="4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Радиотрансляционная сеть,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  <w:gridSpan w:val="2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Радиовещательных станций,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Телевизионных станций,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227E6C" w:rsidRPr="00BE6A91">
        <w:trPr>
          <w:cantSplit/>
        </w:trPr>
        <w:tc>
          <w:tcPr>
            <w:tcW w:w="126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узлов проводного вещания</w:t>
            </w:r>
          </w:p>
        </w:tc>
        <w:tc>
          <w:tcPr>
            <w:tcW w:w="1246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радиотрансляционных точек</w:t>
            </w:r>
          </w:p>
        </w:tc>
        <w:tc>
          <w:tcPr>
            <w:tcW w:w="1133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уличных громкоговорителей</w:t>
            </w:r>
          </w:p>
        </w:tc>
        <w:tc>
          <w:tcPr>
            <w:tcW w:w="1064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УКВ</w:t>
            </w:r>
          </w:p>
        </w:tc>
        <w:tc>
          <w:tcPr>
            <w:tcW w:w="1064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(КВ)</w:t>
            </w:r>
          </w:p>
        </w:tc>
        <w:tc>
          <w:tcPr>
            <w:tcW w:w="1134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cantSplit/>
        </w:trPr>
        <w:tc>
          <w:tcPr>
            <w:tcW w:w="1260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автоматизированных</w:t>
            </w:r>
          </w:p>
        </w:tc>
        <w:tc>
          <w:tcPr>
            <w:tcW w:w="1386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автоматизированных</w:t>
            </w:r>
          </w:p>
        </w:tc>
        <w:tc>
          <w:tcPr>
            <w:tcW w:w="1246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227E6C" w:rsidRPr="00D66236" w:rsidRDefault="00227E6C" w:rsidP="00D662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126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городах</w:t>
            </w:r>
          </w:p>
        </w:tc>
        <w:tc>
          <w:tcPr>
            <w:tcW w:w="1288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7E6C" w:rsidRPr="00BE6A91">
        <w:tc>
          <w:tcPr>
            <w:tcW w:w="126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сельских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</w:p>
        </w:tc>
        <w:tc>
          <w:tcPr>
            <w:tcW w:w="1288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7E6C" w:rsidRPr="00BE6A91">
        <w:tc>
          <w:tcPr>
            <w:tcW w:w="1260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за МО (городской округ)</w:t>
            </w:r>
          </w:p>
        </w:tc>
        <w:tc>
          <w:tcPr>
            <w:tcW w:w="128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113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227E6C" w:rsidRPr="00D66236" w:rsidRDefault="00227E6C" w:rsidP="00D66236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476E90">
      <w:pPr>
        <w:tabs>
          <w:tab w:val="left" w:pos="1111"/>
          <w:tab w:val="left" w:pos="872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227E6C" w:rsidRPr="00D66236" w:rsidSect="00D662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Мероприятия 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организации работы по созданию системы обеспечения вызова экстренных оперативных служб по единому телефонному номеру «112» в муниципальном образовании город-курорт Сочи в 2014 году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23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14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"/>
        <w:gridCol w:w="1417"/>
        <w:gridCol w:w="1134"/>
        <w:gridCol w:w="851"/>
        <w:gridCol w:w="708"/>
        <w:gridCol w:w="709"/>
        <w:gridCol w:w="1276"/>
        <w:gridCol w:w="850"/>
        <w:gridCol w:w="709"/>
        <w:gridCol w:w="851"/>
        <w:gridCol w:w="1134"/>
        <w:gridCol w:w="1559"/>
        <w:gridCol w:w="2336"/>
      </w:tblGrid>
      <w:tr w:rsidR="00227E6C" w:rsidRPr="00BE6A91">
        <w:trPr>
          <w:cantSplit/>
          <w:trHeight w:val="1685"/>
          <w:jc w:val="center"/>
        </w:trPr>
        <w:tc>
          <w:tcPr>
            <w:tcW w:w="950" w:type="dxa"/>
            <w:vMerge w:val="restart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(распоряжение) о создании </w:t>
            </w:r>
          </w:p>
          <w:p w:rsidR="00227E6C" w:rsidRPr="00D66236" w:rsidRDefault="00227E6C" w:rsidP="00D6623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«Системы 112»  (ЦОВ-ЕДДС МО)</w:t>
            </w:r>
          </w:p>
          <w:p w:rsidR="00227E6C" w:rsidRPr="00D66236" w:rsidRDefault="00227E6C" w:rsidP="00D6623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№, дата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целевой  программы,</w:t>
            </w:r>
          </w:p>
          <w:p w:rsidR="00227E6C" w:rsidRPr="00D66236" w:rsidRDefault="00227E6C" w:rsidP="00D662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№, дата 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Финансовое 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 «Системы 112»  в  2014 году,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Создано автоматизированных рабочих мест (АРМ),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 операторов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прошедших переподготовку  по программе  подготовки специалистов  «Системы 112», 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 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техниче-ского</w:t>
            </w:r>
            <w:proofErr w:type="spellEnd"/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(№, дата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Осуществлён  переход  на единый  номер вызова экстренных служб «112»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да  или нет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36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 осуществляется  приём и обработка вызовов по единому номеру «112» (указать один из вариантов: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диспетчером ЕДДС; ДДС пожарно-спасательной службы; системой голосового автоответчика; оператором сотовой  связи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27E6C" w:rsidRPr="00BE6A91">
        <w:trPr>
          <w:cantSplit/>
          <w:trHeight w:val="1840"/>
          <w:jc w:val="center"/>
        </w:trPr>
        <w:tc>
          <w:tcPr>
            <w:tcW w:w="950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МЧС  России</w:t>
            </w:r>
          </w:p>
        </w:tc>
        <w:tc>
          <w:tcPr>
            <w:tcW w:w="709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УМЦ  ГОЧС  КК</w:t>
            </w:r>
          </w:p>
        </w:tc>
        <w:tc>
          <w:tcPr>
            <w:tcW w:w="85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других 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заведениях</w:t>
            </w:r>
          </w:p>
        </w:tc>
        <w:tc>
          <w:tcPr>
            <w:tcW w:w="1134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cantSplit/>
          <w:trHeight w:val="65"/>
          <w:jc w:val="center"/>
        </w:trPr>
        <w:tc>
          <w:tcPr>
            <w:tcW w:w="95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27E6C" w:rsidRPr="00BE6A91">
        <w:trPr>
          <w:cantSplit/>
          <w:trHeight w:val="515"/>
          <w:jc w:val="center"/>
        </w:trPr>
        <w:tc>
          <w:tcPr>
            <w:tcW w:w="95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Сочи</w:t>
            </w:r>
          </w:p>
        </w:tc>
        <w:tc>
          <w:tcPr>
            <w:tcW w:w="1417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№2905 от 25.12.2013г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227E6C" w:rsidRPr="00D66236" w:rsidSect="00D6623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27E6C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Мероприятия </w:t>
      </w: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повышению защищённости критически важных и потенциально опасных объектов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город-курорт Сочи в 2014 году</w:t>
      </w: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2520"/>
        <w:gridCol w:w="1036"/>
        <w:gridCol w:w="954"/>
        <w:gridCol w:w="991"/>
      </w:tblGrid>
      <w:tr w:rsidR="00227E6C" w:rsidRPr="00BE6A91">
        <w:trPr>
          <w:tblHeader/>
        </w:trPr>
        <w:tc>
          <w:tcPr>
            <w:tcW w:w="4188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120" w:line="240" w:lineRule="auto"/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Название КВО, на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проводились соответствующие мероприятия в 2014 году</w:t>
            </w:r>
          </w:p>
        </w:tc>
        <w:tc>
          <w:tcPr>
            <w:tcW w:w="2981" w:type="dxa"/>
            <w:gridSpan w:val="3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Объемы финансирования мероприятий в 2014 году,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E6C" w:rsidRPr="00BE6A91">
        <w:trPr>
          <w:tblHeader/>
        </w:trPr>
        <w:tc>
          <w:tcPr>
            <w:tcW w:w="4188" w:type="dxa"/>
            <w:vMerge/>
          </w:tcPr>
          <w:p w:rsidR="00227E6C" w:rsidRPr="00D66236" w:rsidRDefault="00227E6C" w:rsidP="00D66236">
            <w:pPr>
              <w:spacing w:after="120" w:line="240" w:lineRule="auto"/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45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27E6C" w:rsidRPr="00BE6A91">
        <w:trPr>
          <w:cantSplit/>
          <w:trHeight w:val="1134"/>
          <w:tblHeader/>
        </w:trPr>
        <w:tc>
          <w:tcPr>
            <w:tcW w:w="4188" w:type="dxa"/>
            <w:vMerge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организаций</w:t>
            </w:r>
          </w:p>
        </w:tc>
        <w:tc>
          <w:tcPr>
            <w:tcW w:w="99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</w:tr>
      <w:tr w:rsidR="00227E6C" w:rsidRPr="00BE6A91">
        <w:tc>
          <w:tcPr>
            <w:tcW w:w="9689" w:type="dxa"/>
            <w:gridSpan w:val="5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D66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технические мероприятия</w:t>
            </w: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 Перенос деятельности критически важного объекта  в безопасный район (новое место).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 Строительство защитных и инженерно-технических сооружений.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 Модернизация и обновление основных производственных фондов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 Выполнение планово-предупредительных ремонтов.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 Обновление и модернизация систем аварийной защиты производства.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 Организация и сооружение объездных путей.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 Перевод производства  на более безопасное сырье.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Аммиачно-холодильная установка ОАО «Сочинский мясокомбинат», перевод производства с аммиака на фреон.</w:t>
            </w: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Подготовка резервных систем энергоснабжения, в </w:t>
            </w:r>
            <w:proofErr w:type="spellStart"/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автономных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 Другие инженерно-технические мероприятия повышения защищенности критически важного объекта.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9689" w:type="dxa"/>
            <w:gridSpan w:val="5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совершенствованию системы технической и физической защищенности КВО</w:t>
            </w: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 Совершенствование физических барьеров и препятствий, систем контроля и управления доступом.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 Совершенствование систем обнаружения проникновения нарушителей.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 Совершенствование систем телевизионного наблюдения, технических сре</w:t>
            </w:r>
            <w:proofErr w:type="gramStart"/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едупреждения и воздействия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Ресурсное обеспечение защищенности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 Создание финансовых и материально-технических резервов.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 Создание топливно-энергетических запасов, продовольствия и других МТС 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 Обеспечение персонала средствами индивидуальной защиты.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 Приобретение специального аварийно-спасательного, пожарно-технического и др. </w:t>
            </w: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оборудования, снаряжения  и 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 Приобретение техники, оборудования и имущества для обеспечения длительной автономной работы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9689" w:type="dxa"/>
            <w:gridSpan w:val="5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системы информации и управления</w:t>
            </w: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 Подготовка локальной  системы оповещения на критически важном объекте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 Содержание (хранение) и приобретение оборудования  и сре</w:t>
            </w:r>
            <w:proofErr w:type="gramStart"/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св</w:t>
            </w:r>
            <w:proofErr w:type="gramEnd"/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язи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 Заблаговременное создание запасных (мобильных) пунктов управления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 Подготовка аппарата  управления к действиям при угрозе возникновения и возникновении ЧС, в том числе и при  совершении  диверсионно-террористических актов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 Создание системы мониторинга критически важного объекта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9689" w:type="dxa"/>
            <w:gridSpan w:val="5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в области защиты от ЧС работников объекта</w:t>
            </w: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 Подготовка в области защиты от ЧС работников объекта.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 Повышение готовности и увеличение численности пожарно-спасательных подразделений,  аварийно-спасательных формирований</w:t>
            </w:r>
          </w:p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4188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 Другие мероприятия по повышению защищенности критически важного объекта</w:t>
            </w:r>
          </w:p>
        </w:tc>
        <w:tc>
          <w:tcPr>
            <w:tcW w:w="2520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реализации комплекса мер, направленных на повышение защищенности КВО, и предложения по повышению эффективности этого комплекса; 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состояние защищенности основного оборудования КВО от поражающих факторов, вызванных ЧС с указанием мероприятий, проведенных в 2014 г. в целях подготовки объектов к функционированию в ЧС; 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>мероприятия, проведенные в 2014 году органами местного самоуправления и организациями по повышению устойчивости функционирования ПОО;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мероприятия, проведенные органами местного самоуправления в 2014 году по созданию страхового фонда документации с указанием данных по микрофильмированию документации важных объектов экономики. 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476E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476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Состояние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готовности (обеспеченности) эвакуационных мероприятий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город-курорт Сочи в 2014 году и ее изменение за год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620"/>
        <w:gridCol w:w="626"/>
        <w:gridCol w:w="620"/>
        <w:gridCol w:w="651"/>
        <w:gridCol w:w="651"/>
        <w:gridCol w:w="647"/>
        <w:gridCol w:w="634"/>
        <w:gridCol w:w="639"/>
        <w:gridCol w:w="634"/>
        <w:gridCol w:w="895"/>
        <w:gridCol w:w="647"/>
        <w:gridCol w:w="642"/>
      </w:tblGrid>
      <w:tr w:rsidR="00227E6C" w:rsidRPr="00BE6A91">
        <w:tc>
          <w:tcPr>
            <w:tcW w:w="1989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Создано 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эвакоорганов</w:t>
            </w:r>
            <w:proofErr w:type="spellEnd"/>
          </w:p>
        </w:tc>
        <w:tc>
          <w:tcPr>
            <w:tcW w:w="1993" w:type="dxa"/>
            <w:gridSpan w:val="3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Обеспеченность транспортом</w:t>
            </w:r>
          </w:p>
        </w:tc>
        <w:tc>
          <w:tcPr>
            <w:tcW w:w="1959" w:type="dxa"/>
            <w:gridSpan w:val="3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Подготовлено пунктов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временного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размещения эвакуируемого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993" w:type="dxa"/>
            <w:gridSpan w:val="3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Обеспеченность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горюче-смазочными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материалами</w:t>
            </w:r>
          </w:p>
        </w:tc>
      </w:tr>
      <w:tr w:rsidR="00227E6C" w:rsidRPr="00BE6A91">
        <w:trPr>
          <w:cantSplit/>
          <w:trHeight w:val="1134"/>
        </w:trPr>
        <w:tc>
          <w:tcPr>
            <w:tcW w:w="1989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0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%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потребности</w:t>
            </w:r>
          </w:p>
        </w:tc>
        <w:tc>
          <w:tcPr>
            <w:tcW w:w="640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Изменения за год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(+/- %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потребности</w:t>
            </w:r>
          </w:p>
        </w:tc>
        <w:tc>
          <w:tcPr>
            <w:tcW w:w="665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Изменения за год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(+/- %)</w:t>
            </w:r>
            <w:proofErr w:type="gramEnd"/>
          </w:p>
        </w:tc>
        <w:tc>
          <w:tcPr>
            <w:tcW w:w="653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3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%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потребности</w:t>
            </w:r>
          </w:p>
        </w:tc>
        <w:tc>
          <w:tcPr>
            <w:tcW w:w="653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Изменения за год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(+/- %)</w:t>
            </w:r>
            <w:proofErr w:type="gramEnd"/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тонн.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потребности</w:t>
            </w:r>
          </w:p>
        </w:tc>
        <w:tc>
          <w:tcPr>
            <w:tcW w:w="665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Изменения за год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(+/- %)</w:t>
            </w:r>
            <w:proofErr w:type="gramEnd"/>
          </w:p>
        </w:tc>
      </w:tr>
      <w:tr w:rsidR="00227E6C" w:rsidRPr="00BE6A91">
        <w:tc>
          <w:tcPr>
            <w:tcW w:w="198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г-к Сочи</w:t>
            </w:r>
          </w:p>
        </w:tc>
        <w:tc>
          <w:tcPr>
            <w:tcW w:w="6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5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5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Примечание: 1. Учитываются все </w:t>
      </w:r>
      <w:proofErr w:type="spellStart"/>
      <w:r w:rsidRPr="00D66236">
        <w:rPr>
          <w:rFonts w:ascii="Times New Roman" w:hAnsi="Times New Roman" w:cs="Times New Roman"/>
          <w:sz w:val="20"/>
          <w:szCs w:val="20"/>
          <w:lang w:eastAsia="ru-RU"/>
        </w:rPr>
        <w:t>эвакоорганы</w:t>
      </w:r>
      <w:proofErr w:type="spellEnd"/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(эвакуационные комиссии, сборные и приемные эвакуационные пункты, оперативные группы по эвакуации и т.д.), создаваемые в соответствии с планами эвакуации (планами действий по предупреждению и ликвидации чрезвычайных ситуаций природного и техногенного характера) для организации и проведения эвакуации населения на территории муниципального образования из зон прогнозируемых чрезвычайных ситуаций.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2. Потребность в </w:t>
      </w:r>
      <w:proofErr w:type="spellStart"/>
      <w:r w:rsidRPr="00D66236">
        <w:rPr>
          <w:rFonts w:ascii="Times New Roman" w:hAnsi="Times New Roman" w:cs="Times New Roman"/>
          <w:sz w:val="20"/>
          <w:szCs w:val="20"/>
          <w:lang w:eastAsia="ru-RU"/>
        </w:rPr>
        <w:t>эвакоорганах</w:t>
      </w:r>
      <w:proofErr w:type="spellEnd"/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, транспорте и ГСМ для обеспечения </w:t>
      </w:r>
      <w:proofErr w:type="spellStart"/>
      <w:r w:rsidRPr="00D66236">
        <w:rPr>
          <w:rFonts w:ascii="Times New Roman" w:hAnsi="Times New Roman" w:cs="Times New Roman"/>
          <w:sz w:val="20"/>
          <w:szCs w:val="20"/>
          <w:lang w:eastAsia="ru-RU"/>
        </w:rPr>
        <w:t>эвакомероприятий</w:t>
      </w:r>
      <w:proofErr w:type="spellEnd"/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в ЧС, пунктов временного размещения эвакуируемого из зон ЧС населения определяется в соответствии с показателями, установленными планами эвакуации (планами действий по предупреждению и ликвидации чрезвычайных ситуаций природного и техногенного характера).</w:t>
      </w:r>
    </w:p>
    <w:p w:rsidR="00227E6C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tabs>
          <w:tab w:val="left" w:pos="1111"/>
          <w:tab w:val="left" w:pos="87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tabs>
          <w:tab w:val="left" w:pos="1111"/>
          <w:tab w:val="left" w:pos="87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tabs>
          <w:tab w:val="left" w:pos="1111"/>
          <w:tab w:val="left" w:pos="87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tabs>
          <w:tab w:val="left" w:pos="1111"/>
          <w:tab w:val="left" w:pos="87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tabs>
          <w:tab w:val="left" w:pos="1111"/>
          <w:tab w:val="left" w:pos="87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пунктах временного размещения граждан </w:t>
      </w:r>
      <w:proofErr w:type="gramStart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spellStart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образованим</w:t>
      </w:r>
      <w:proofErr w:type="spellEnd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город-курорт Сочи и их использование для </w:t>
      </w:r>
      <w:proofErr w:type="gramStart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размещения</w:t>
      </w:r>
      <w:proofErr w:type="gramEnd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эвакуированного в ЧС населения в 2014 году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134"/>
        <w:gridCol w:w="1134"/>
        <w:gridCol w:w="993"/>
        <w:gridCol w:w="992"/>
        <w:gridCol w:w="1276"/>
      </w:tblGrid>
      <w:tr w:rsidR="00227E6C" w:rsidRPr="00BE6A91">
        <w:trPr>
          <w:trHeight w:val="1408"/>
        </w:trPr>
        <w:tc>
          <w:tcPr>
            <w:tcW w:w="2376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(поселение)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Сочи</w:t>
            </w:r>
          </w:p>
        </w:tc>
        <w:tc>
          <w:tcPr>
            <w:tcW w:w="2835" w:type="dxa"/>
            <w:gridSpan w:val="2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ПВР и их вместимость</w:t>
            </w:r>
          </w:p>
        </w:tc>
        <w:tc>
          <w:tcPr>
            <w:tcW w:w="3119" w:type="dxa"/>
            <w:gridSpan w:val="3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ПВР и населения, 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размещенного 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них  в 2014г.</w:t>
            </w:r>
          </w:p>
        </w:tc>
        <w:tc>
          <w:tcPr>
            <w:tcW w:w="1276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пребыва-ния</w:t>
            </w:r>
            <w:proofErr w:type="spellEnd"/>
            <w:proofErr w:type="gramEnd"/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ПВР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2014г.,</w:t>
            </w:r>
            <w:r w:rsidRPr="00D6623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227E6C" w:rsidRPr="00BE6A91">
        <w:tc>
          <w:tcPr>
            <w:tcW w:w="2376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ПВР,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Вместимость,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к-во ПВР, </w:t>
            </w:r>
            <w:r w:rsidRPr="00D6623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един.</w:t>
            </w:r>
          </w:p>
        </w:tc>
        <w:tc>
          <w:tcPr>
            <w:tcW w:w="993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разме-щено</w:t>
            </w:r>
            <w:proofErr w:type="spellEnd"/>
            <w:proofErr w:type="gramEnd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детей,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vMerge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7E6C" w:rsidRPr="00BE6A91">
        <w:tc>
          <w:tcPr>
            <w:tcW w:w="237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Адлерский район</w:t>
            </w:r>
          </w:p>
        </w:tc>
        <w:tc>
          <w:tcPr>
            <w:tcW w:w="1701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E6C" w:rsidRPr="00BE6A91">
        <w:tc>
          <w:tcPr>
            <w:tcW w:w="237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Лазаревский район</w:t>
            </w:r>
          </w:p>
        </w:tc>
        <w:tc>
          <w:tcPr>
            <w:tcW w:w="1701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E6C" w:rsidRPr="00BE6A91">
        <w:tc>
          <w:tcPr>
            <w:tcW w:w="237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701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E6C" w:rsidRPr="00BE6A91">
        <w:tc>
          <w:tcPr>
            <w:tcW w:w="237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701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E6C" w:rsidRPr="00BE6A91">
        <w:tc>
          <w:tcPr>
            <w:tcW w:w="237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г. Сочи район</w:t>
            </w:r>
            <w:r w:rsidRPr="00D66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(городской округ)</w:t>
            </w:r>
          </w:p>
        </w:tc>
        <w:tc>
          <w:tcPr>
            <w:tcW w:w="1701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6317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D66236">
        <w:rPr>
          <w:rFonts w:ascii="Times New Roman" w:hAnsi="Times New Roman" w:cs="Times New Roman"/>
          <w:sz w:val="20"/>
          <w:szCs w:val="20"/>
          <w:lang w:eastAsia="ru-RU"/>
        </w:rPr>
        <w:t>Средний срок пребывания в ПВР считать по формуле: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D66236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1  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>+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2 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Х 2 +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3 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Х 3 ….+ </w:t>
      </w:r>
      <w:proofErr w:type="spellStart"/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val="en-US" w:eastAsia="ru-RU"/>
        </w:rPr>
        <w:t>t</w:t>
      </w:r>
      <w:proofErr w:type="spellEnd"/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\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Х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T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) /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>, где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- где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1,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2,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3, …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val="en-US" w:eastAsia="ru-RU"/>
        </w:rPr>
        <w:t>t</w:t>
      </w:r>
      <w:proofErr w:type="spellEnd"/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количество эвакуированного из зон ЧС в 2014 году  населения (человек), пребывающих в пунктах временного пребывания соответственно 1, 2, 3, …..,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T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(макс.) суток;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1 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+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2 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+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3 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>+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…+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val="en-US" w:eastAsia="ru-RU"/>
        </w:rPr>
        <w:t>t</w:t>
      </w:r>
      <w:proofErr w:type="spellEnd"/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=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D66236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</w:t>
      </w:r>
      <w:r w:rsidRPr="00D66236">
        <w:rPr>
          <w:rFonts w:ascii="Times New Roman" w:hAnsi="Times New Roman" w:cs="Times New Roman"/>
          <w:sz w:val="20"/>
          <w:szCs w:val="20"/>
          <w:lang w:val="en-US" w:eastAsia="ru-RU"/>
        </w:rPr>
        <w:t>N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– общее количество эвакуированного на территории муниципального образования населения (человек), размещенного в пунктах временного размещения в 2014 году.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 всех муниципальных образовательных организациях: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в обязательном порядке круглосуточная охрана осуществляется лицензированными частными охранными предприятиями;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 xml:space="preserve">для организации пропускного режима все образовательные учреждения оборудованы </w:t>
      </w:r>
      <w:proofErr w:type="gramStart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ручными</w:t>
      </w:r>
      <w:proofErr w:type="gramEnd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металлообнаружителями</w:t>
      </w:r>
      <w:proofErr w:type="spellEnd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кроме того 15 ОУ имеют рамочные </w:t>
      </w:r>
      <w:proofErr w:type="spellStart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металлообнаружители</w:t>
      </w:r>
      <w:proofErr w:type="spellEnd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(МОБУ гимназия №№ 5, 6, 76, МАОУ гимназия № 8, МОБУ СОШ №№ 7, 10, 12, 24, 25, 27, 53, 75, 80, МОБУ лицей №№ 22, 59);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установлены камеры системы видеонаблюдения с выводом на монитор поста охраны;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оснащены средствами тревожной сигнализации.</w:t>
      </w:r>
      <w:proofErr w:type="gramEnd"/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 образовательные организации города Сочи имеют паспорта антитеррористической защищенности, которые были согласованы руководителями ФСБ и УВД в 2011 году. В случае любых изменений руководители образовательных организаций заполняют лист вносимых изменений в антитеррористический паспорт, и направляют его в УВД города Сочи, ФСБ города Сочи, управление по взаимодействию с правоохранительными органами администрации города Сочи.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ведения гражданской обороны и защиты обучающихся (воспитанников) и сотрудников от последствий ЧС в каждой образовательной организации: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создан штаб по делам ГО и ЧС;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 xml:space="preserve">ведется учет юношей призывного возраста в соответствии с инструкцией по ведению воинского </w:t>
      </w:r>
      <w:proofErr w:type="gramStart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учета</w:t>
      </w:r>
      <w:proofErr w:type="gramEnd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своевременно направляются списки юношей, подлежащих постановке на воинский учет, в территориальный военный комиссариат;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проводится в соответствии с требованиями подготовка ОУ и всех категорий обучаемых по ГО и ОБЖ, предупреждению и ликвидации ЧС: ежемесячно преподаватели ОБЖ, начальники штабов ГО ЧС посещают занятия, которые проводятся ОО МКУ «Служба спасения г. Сочи» (МКУ г. Сочи «ЕДЦС города Сочи») по вопросам гражданской обороны и предупреждения ЧС;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активизирована работа преподавателей курса «Основы безопасной жизнедеятельности» по взаимодействию с инспекторским составом подразделений государственной пожарной службы;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обществе ограниченной ответственности «Учебно-производственный центр пожарной безопасности города Сочи» по графику проходят обучение руководители образовательных организаций и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ответственные за безопасность всех образовательных организаций мерам пожарной безопасности.</w:t>
      </w:r>
      <w:proofErr w:type="gramEnd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 окончании обучения им выданы удостоверения;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инструктажи с работниками образовательных организаций, воспитанниками, учащимися и их родителями по пожарной безопасности, а также практическая отработка эвакуации в случае возникновения пожароопасной ситуации проводится с учетом полученных знаний (1 раз в квартал).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целях дальнейшего развития форм организационной работы и совершенствования системы подготовки обучающихся, воспитанников и работников образовательных организаций к действиям в условиях возникновения пожароопасных и иных чрезвычайных ситуаций, приобретения навыков, необходимых для принятия быстрых и четких решений и выполнения действий, образовательными учреждениями: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разработаны планы проведения тренировок по экстренной эвакуации учащихся, воспитанников и работников из здания ОУ на 2013-2014 учебный год, а также на 2014-2015 учебный год;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запланировано проведение уроков, конкурсов, викторин, учебных занятий по ГО ЧС, правилам поведения на дорогах и в транспорте, пожарной безопасности с привлечением сотрудников ГУВД, ОНД, ГИБДД, ГО ЧС, мероприятий по профилактике возникновения ЧС техногенного характера, организация выставки учебно-методической литературы и других наглядных пособий по тематике ГО ЧС, ПБ, ОБЖ; показ видеоматериалов по ликвидации аварий и стихийных бедствий.</w:t>
      </w:r>
      <w:proofErr w:type="gramEnd"/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Кроме того, обновлены информационные стенды с наглядной агитацией по гражданской обороне, защите от чрезвычайных ситуаций и пожарной безопасности, размещены листовки с номерами телефонов и каналов связи с правоохранительными органами, органами ГО и ЧС, ОНД.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соответствии с рекомендациями МЧС, УВД и ФСБ планируются действия персонала ОУ по ликвидации аварий, ЧС и их последствий. Эти действия планируются с учетом реальных ограниченных возможностей персонала ОУ, его компетенции и не подменяют действия сотрудников силовых структур.</w:t>
      </w:r>
    </w:p>
    <w:p w:rsidR="00227E6C" w:rsidRDefault="00227E6C" w:rsidP="00D6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120" w:line="240" w:lineRule="auto"/>
        <w:ind w:right="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27E6C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33"/>
    </w:p>
    <w:p w:rsidR="00227E6C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120" w:line="240" w:lineRule="auto"/>
        <w:ind w:left="20" w:right="20"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bookmarkEnd w:id="1"/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227E6C" w:rsidRPr="00D66236" w:rsidSect="00D662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7E6C" w:rsidRPr="00D66236" w:rsidRDefault="00227E6C" w:rsidP="00D662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Создание, наличие, использование и восполнение резервов материальных ресурсов в муниципальном образовании город-курорт Сочи</w:t>
      </w:r>
    </w:p>
    <w:tbl>
      <w:tblPr>
        <w:tblW w:w="1522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644"/>
        <w:gridCol w:w="3424"/>
        <w:gridCol w:w="1080"/>
        <w:gridCol w:w="1440"/>
        <w:gridCol w:w="900"/>
        <w:gridCol w:w="900"/>
        <w:gridCol w:w="1800"/>
        <w:gridCol w:w="1800"/>
        <w:gridCol w:w="900"/>
        <w:gridCol w:w="900"/>
        <w:gridCol w:w="1440"/>
      </w:tblGrid>
      <w:tr w:rsidR="00227E6C" w:rsidRPr="00BE6A91">
        <w:tc>
          <w:tcPr>
            <w:tcW w:w="15228" w:type="dxa"/>
            <w:gridSpan w:val="11"/>
            <w:tcBorders>
              <w:top w:val="single" w:sz="4" w:space="0" w:color="auto"/>
            </w:tcBorders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(орган местного самоуправления, дата и номер документа органа местного самоуправления, в соответствии с которым создан резерв)</w:t>
            </w: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6"/>
        </w:trPr>
        <w:tc>
          <w:tcPr>
            <w:tcW w:w="644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424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материальных ресурсов</w:t>
            </w:r>
          </w:p>
        </w:tc>
        <w:tc>
          <w:tcPr>
            <w:tcW w:w="1080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Планируемые объемы</w:t>
            </w:r>
          </w:p>
        </w:tc>
        <w:tc>
          <w:tcPr>
            <w:tcW w:w="1800" w:type="dxa"/>
            <w:gridSpan w:val="2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 сост. на 01.01.2014 г.</w:t>
            </w:r>
          </w:p>
        </w:tc>
        <w:tc>
          <w:tcPr>
            <w:tcW w:w="1800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Использовано за отчетный период</w:t>
            </w:r>
          </w:p>
        </w:tc>
        <w:tc>
          <w:tcPr>
            <w:tcW w:w="1800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Восполнено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800" w:type="dxa"/>
            <w:gridSpan w:val="2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Планируемое наличие на 01.01.2015 г.</w:t>
            </w:r>
          </w:p>
        </w:tc>
        <w:tc>
          <w:tcPr>
            <w:tcW w:w="1440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%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объема</w:t>
            </w:r>
          </w:p>
        </w:tc>
        <w:tc>
          <w:tcPr>
            <w:tcW w:w="1800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%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объема</w:t>
            </w:r>
          </w:p>
        </w:tc>
        <w:tc>
          <w:tcPr>
            <w:tcW w:w="1440" w:type="dxa"/>
            <w:vMerge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4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Продовольствие: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мука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крупа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консервы мясные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консервы молочные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4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Вещевое имущество: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палатки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одежда теплая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обувь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постельные принадлежности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компл</w:t>
            </w:r>
            <w:proofErr w:type="spell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4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Строительные материалы: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цемент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шифер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тыс. плит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стекло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трубы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металлопрокат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кабельная продукция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Медикаменты и оборудование</w:t>
            </w:r>
          </w:p>
        </w:tc>
        <w:tc>
          <w:tcPr>
            <w:tcW w:w="108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4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Нефтепродукты: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автобензин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материальные ресурсы</w:t>
            </w:r>
          </w:p>
        </w:tc>
        <w:tc>
          <w:tcPr>
            <w:tcW w:w="108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0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E6C" w:rsidRPr="00D66236" w:rsidRDefault="00227E6C" w:rsidP="00D66236">
      <w:pPr>
        <w:spacing w:after="12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12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12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  <w:lang w:eastAsia="ru-RU"/>
        </w:rPr>
        <w:sectPr w:rsidR="00227E6C" w:rsidRPr="00D66236" w:rsidSect="00D6623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страховании гражданской ответственности потенциально опасных (опасных) объектов и созданных ими резервов на ликвидацию чрезвычайных ситуаций на территории муниципального образования город-курорт Сочи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2014 году</w:t>
      </w: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325"/>
        <w:gridCol w:w="1298"/>
        <w:gridCol w:w="1325"/>
        <w:gridCol w:w="1210"/>
        <w:gridCol w:w="1310"/>
        <w:gridCol w:w="1169"/>
      </w:tblGrid>
      <w:tr w:rsidR="00227E6C" w:rsidRPr="00BE6A91">
        <w:tc>
          <w:tcPr>
            <w:tcW w:w="2330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ПОО на территории муниципального образования,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зарегистрированных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краевом перечне на 2014 год,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8092" w:type="dxa"/>
            <w:gridSpan w:val="6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227E6C" w:rsidRPr="00BE6A91">
        <w:tc>
          <w:tcPr>
            <w:tcW w:w="2330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имеют действующий договор страхования гражданской ответственности</w:t>
            </w:r>
          </w:p>
        </w:tc>
        <w:tc>
          <w:tcPr>
            <w:tcW w:w="2703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создали резерв финансовых ресурсов на ликвидацию ЧС</w:t>
            </w:r>
          </w:p>
        </w:tc>
        <w:tc>
          <w:tcPr>
            <w:tcW w:w="2618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создали резерв материальных ресурсов на ликвидацию ЧС</w:t>
            </w:r>
          </w:p>
        </w:tc>
      </w:tr>
      <w:tr w:rsidR="00227E6C" w:rsidRPr="00BE6A91">
        <w:tc>
          <w:tcPr>
            <w:tcW w:w="2330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5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сумма договоров,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39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7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сумма резервов,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37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сумма резервов,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</w:p>
        </w:tc>
      </w:tr>
      <w:tr w:rsidR="00227E6C" w:rsidRPr="00BE6A91">
        <w:tc>
          <w:tcPr>
            <w:tcW w:w="233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 ( из них 3 объекта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иквидировано)</w:t>
            </w:r>
          </w:p>
        </w:tc>
        <w:tc>
          <w:tcPr>
            <w:tcW w:w="139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5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139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7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37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5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</w:tbl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мерах социальной поддержки в 2014 году населения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город-курорт Сочи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пострадавшего в чрезвычайных ситуациях</w:t>
      </w: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56"/>
        <w:gridCol w:w="1134"/>
        <w:gridCol w:w="1276"/>
      </w:tblGrid>
      <w:tr w:rsidR="00227E6C" w:rsidRPr="00BE6A91">
        <w:trPr>
          <w:tblHeader/>
        </w:trPr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выплат (помощи)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Населе-ние</w:t>
            </w:r>
            <w:proofErr w:type="spellEnd"/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Единовременная материальная помощь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4 290 000*</w:t>
            </w: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Единовременная финансовая помощи в связи с частичной утратой имущества первой необходимости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Единовременная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финансовой помощи в связи с полной утратой имущества первой необходимости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Единовременное пособие членам семей граждан, погибших (умерших) в результате чрезвычайной ситуации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Единовременное пособие на погребение</w:t>
            </w:r>
            <w:r w:rsidRPr="00D6623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семьям граждан, погибших (умерших) в результате чрезвычайной ситуации  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Единовременное пособие гражданам, получившим легкий вред здоровью в результате чрезвычайной ситуации </w:t>
            </w:r>
            <w:r w:rsidRPr="00D6623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Единовременное пособие гражданам, получившим тяжкий вред или вред средней тяжести здоровью в результате чрезвычайной ситуации </w:t>
            </w:r>
            <w:r w:rsidRPr="00D6623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для проведения капитального ремонта поврежденных жилых помещений в связи с чрезвычайной ситуацией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на приобретение жилых помещений гражданам, лишившихся жилого помещения в результате чрезвычайной ситуации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Меры государственной поддержки гражданам, утратившим жилые помещения в результате чрезвычайной ситуации, в натуральной форме в виде строительства жилых помещений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по проведению ремонта общего имущества собственников помещений в многоквартирных домах, поврежденных в результате чрезвычайной ситуации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4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65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7196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г. Сочи  район (городской округ)</w:t>
            </w:r>
          </w:p>
        </w:tc>
        <w:tc>
          <w:tcPr>
            <w:tcW w:w="113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Выплаты осуществлялись администрацией Адлерского внутригородского района города Сочи в соответствии с постановлением администрации города Сочи от 16 апреля 2014 года № 681 «Об утверждении Порядка выплаты компенсации (финансовой помощи) жителям территорий в результате подтопления (чрезвычайной ситуации) частных домовладений в поселке Мирный Адлерского района города Сочи в сентябре 2013 года за счет целевых средств (добровольного взноса) ГК «</w:t>
      </w:r>
      <w:proofErr w:type="spellStart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Олимпстрой</w:t>
      </w:r>
      <w:proofErr w:type="spellEnd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 (в редакции постановления администрации</w:t>
      </w:r>
      <w:proofErr w:type="gramEnd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города Сочи от 28 июля 2014 года № 1436) за период с мая по август 2014 года за счет средств ГК «</w:t>
      </w:r>
      <w:proofErr w:type="spellStart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Олимпстрой</w:t>
      </w:r>
      <w:proofErr w:type="spellEnd"/>
      <w:r w:rsidRPr="00D662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материалах в СМИ по вопросам подготовки населения действиям в условиях ЧС (происшествий), пожаров и происшествий на водных объектах в                                                  муниципальном образовании город-курорт Сочи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2014 году</w:t>
      </w: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960"/>
        <w:gridCol w:w="720"/>
        <w:gridCol w:w="960"/>
        <w:gridCol w:w="1080"/>
        <w:gridCol w:w="2040"/>
      </w:tblGrid>
      <w:tr w:rsidR="00227E6C" w:rsidRPr="00BE6A91">
        <w:trPr>
          <w:trHeight w:val="463"/>
        </w:trPr>
        <w:tc>
          <w:tcPr>
            <w:tcW w:w="4308" w:type="dxa"/>
            <w:vMerge w:val="restart"/>
            <w:vAlign w:val="center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выступлений (публикаций) в местных СМИ,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р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аз)</w:t>
            </w:r>
          </w:p>
        </w:tc>
      </w:tr>
      <w:tr w:rsidR="00227E6C" w:rsidRPr="00BE6A91">
        <w:trPr>
          <w:cantSplit/>
          <w:trHeight w:val="1134"/>
        </w:trPr>
        <w:tc>
          <w:tcPr>
            <w:tcW w:w="4308" w:type="dxa"/>
            <w:vMerge/>
            <w:vAlign w:val="center"/>
          </w:tcPr>
          <w:p w:rsidR="00227E6C" w:rsidRPr="00D66236" w:rsidRDefault="00227E6C" w:rsidP="00D66236">
            <w:pPr>
              <w:tabs>
                <w:tab w:val="left" w:pos="1111"/>
                <w:tab w:val="left" w:pos="8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телевидение</w:t>
            </w:r>
          </w:p>
        </w:tc>
        <w:tc>
          <w:tcPr>
            <w:tcW w:w="720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960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печатные СМИ</w:t>
            </w:r>
          </w:p>
        </w:tc>
        <w:tc>
          <w:tcPr>
            <w:tcW w:w="1080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сайт ОМСУ в интернете</w:t>
            </w:r>
          </w:p>
        </w:tc>
        <w:tc>
          <w:tcPr>
            <w:tcW w:w="2040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сходов граждан</w:t>
            </w:r>
          </w:p>
        </w:tc>
      </w:tr>
      <w:tr w:rsidR="00227E6C" w:rsidRPr="00BE6A91">
        <w:trPr>
          <w:trHeight w:val="134"/>
        </w:trPr>
        <w:tc>
          <w:tcPr>
            <w:tcW w:w="4308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г-к Сочи</w:t>
            </w:r>
          </w:p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227E6C" w:rsidRPr="00D66236" w:rsidSect="00D662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7E6C" w:rsidRPr="00D66236" w:rsidRDefault="00227E6C" w:rsidP="00476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ЕДИНАЯ ГОСУДАРСТВЕННАЯ СИСТЕМА ПРЕДУПРЕЖДЕНИЯ И ЛИКВИДАЦИИ ЧРЕЗВЫЧАЙНЫХ СИТУАЦИЙ</w:t>
      </w: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Государственное регулирование деятельности РСЧС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Совершенствование нормативной правовой базы </w:t>
      </w:r>
    </w:p>
    <w:p w:rsidR="00227E6C" w:rsidRPr="00D66236" w:rsidRDefault="00227E6C" w:rsidP="00D66236">
      <w:pPr>
        <w:tabs>
          <w:tab w:val="left" w:pos="1111"/>
          <w:tab w:val="left" w:pos="8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7E6C" w:rsidRPr="00D66236" w:rsidRDefault="00227E6C" w:rsidP="00D6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D66236">
        <w:rPr>
          <w:rFonts w:ascii="Times New Roman" w:hAnsi="Times New Roman" w:cs="Times New Roman"/>
          <w:b/>
          <w:bCs/>
          <w:snapToGrid w:val="0"/>
          <w:sz w:val="18"/>
          <w:szCs w:val="18"/>
          <w:lang w:eastAsia="ru-RU"/>
        </w:rPr>
        <w:t xml:space="preserve">Состояние финансирования целевых программ </w:t>
      </w:r>
      <w:proofErr w:type="gramStart"/>
      <w:r w:rsidRPr="00D66236">
        <w:rPr>
          <w:rFonts w:ascii="Times New Roman" w:hAnsi="Times New Roman" w:cs="Times New Roman"/>
          <w:b/>
          <w:bCs/>
          <w:snapToGrid w:val="0"/>
          <w:sz w:val="18"/>
          <w:szCs w:val="18"/>
          <w:lang w:eastAsia="ru-RU"/>
        </w:rPr>
        <w:t>в</w:t>
      </w:r>
      <w:proofErr w:type="gramEnd"/>
      <w:r w:rsidRPr="00D66236">
        <w:rPr>
          <w:rFonts w:ascii="Times New Roman" w:hAnsi="Times New Roman" w:cs="Times New Roman"/>
          <w:b/>
          <w:bCs/>
          <w:snapToGrid w:val="0"/>
          <w:sz w:val="18"/>
          <w:szCs w:val="18"/>
          <w:lang w:eastAsia="ru-RU"/>
        </w:rPr>
        <w:t xml:space="preserve">  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город-курорт Сочи</w:t>
      </w:r>
      <w:r w:rsidRPr="00D662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2014 году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3276"/>
        <w:gridCol w:w="1119"/>
        <w:gridCol w:w="1050"/>
        <w:gridCol w:w="1064"/>
        <w:gridCol w:w="1806"/>
      </w:tblGrid>
      <w:tr w:rsidR="00227E6C" w:rsidRPr="00BE6A91">
        <w:trPr>
          <w:trHeight w:val="670"/>
        </w:trPr>
        <w:tc>
          <w:tcPr>
            <w:tcW w:w="1344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(район, городской округ, поселение)</w:t>
            </w:r>
          </w:p>
        </w:tc>
        <w:tc>
          <w:tcPr>
            <w:tcW w:w="3276" w:type="dxa"/>
            <w:vMerge w:val="restart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муниципальных целевых программ</w:t>
            </w:r>
          </w:p>
        </w:tc>
        <w:tc>
          <w:tcPr>
            <w:tcW w:w="2169" w:type="dxa"/>
            <w:gridSpan w:val="2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из федерального и краевого бюджета,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2870" w:type="dxa"/>
            <w:gridSpan w:val="2"/>
            <w:vAlign w:val="center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(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софинансировния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из местного бюджета,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млн. руб.</w:t>
            </w:r>
          </w:p>
        </w:tc>
      </w:tr>
      <w:tr w:rsidR="00227E6C" w:rsidRPr="00BE6A91">
        <w:trPr>
          <w:trHeight w:val="94"/>
        </w:trPr>
        <w:tc>
          <w:tcPr>
            <w:tcW w:w="1344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плановый </w:t>
            </w:r>
          </w:p>
        </w:tc>
        <w:tc>
          <w:tcPr>
            <w:tcW w:w="1050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фактический  </w:t>
            </w:r>
          </w:p>
        </w:tc>
        <w:tc>
          <w:tcPr>
            <w:tcW w:w="1064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плановый </w:t>
            </w:r>
          </w:p>
        </w:tc>
        <w:tc>
          <w:tcPr>
            <w:tcW w:w="1806" w:type="dxa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фактический </w:t>
            </w:r>
          </w:p>
        </w:tc>
      </w:tr>
      <w:tr w:rsidR="00227E6C" w:rsidRPr="00BE6A91">
        <w:trPr>
          <w:trHeight w:val="279"/>
        </w:trPr>
        <w:tc>
          <w:tcPr>
            <w:tcW w:w="1344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г-к Сочи</w:t>
            </w:r>
          </w:p>
        </w:tc>
        <w:tc>
          <w:tcPr>
            <w:tcW w:w="327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Краевая программа «Профилактика терроризма и экстремизма в Краснодарском крае»</w:t>
            </w:r>
          </w:p>
        </w:tc>
        <w:tc>
          <w:tcPr>
            <w:tcW w:w="111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2 422 600</w:t>
            </w:r>
          </w:p>
        </w:tc>
        <w:tc>
          <w:tcPr>
            <w:tcW w:w="105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2 422 600</w:t>
            </w:r>
          </w:p>
        </w:tc>
        <w:tc>
          <w:tcPr>
            <w:tcW w:w="10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trHeight w:val="279"/>
        </w:trPr>
        <w:tc>
          <w:tcPr>
            <w:tcW w:w="1344" w:type="dxa"/>
            <w:vMerge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Муниципальная программа «Развитие образования города Сочи» в 2014 году» Направление: «Повышение уровня безопасности образовательных учреждений и учреждений образования»</w:t>
            </w:r>
          </w:p>
        </w:tc>
        <w:tc>
          <w:tcPr>
            <w:tcW w:w="111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1 046 600</w:t>
            </w:r>
          </w:p>
        </w:tc>
        <w:tc>
          <w:tcPr>
            <w:tcW w:w="18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1 046 600</w:t>
            </w:r>
          </w:p>
        </w:tc>
      </w:tr>
      <w:tr w:rsidR="00227E6C" w:rsidRPr="00BE6A91">
        <w:trPr>
          <w:trHeight w:val="279"/>
        </w:trPr>
        <w:tc>
          <w:tcPr>
            <w:tcW w:w="1344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Муниципальная программа «Обеспечение безопасности на территории муниципального образования город-курорт Сочи» на 2014-2016 годы»</w:t>
            </w:r>
          </w:p>
        </w:tc>
        <w:tc>
          <w:tcPr>
            <w:tcW w:w="111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386 058 800</w:t>
            </w:r>
          </w:p>
        </w:tc>
        <w:tc>
          <w:tcPr>
            <w:tcW w:w="18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386 058 800</w:t>
            </w:r>
          </w:p>
        </w:tc>
      </w:tr>
      <w:tr w:rsidR="00227E6C" w:rsidRPr="00BE6A91">
        <w:trPr>
          <w:trHeight w:val="279"/>
        </w:trPr>
        <w:tc>
          <w:tcPr>
            <w:tcW w:w="1344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за МО (городской округ)</w:t>
            </w:r>
          </w:p>
        </w:tc>
        <w:tc>
          <w:tcPr>
            <w:tcW w:w="327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муниципальных программ, реализуемых в 2014  году - 3 (</w:t>
            </w:r>
            <w:proofErr w:type="gramStart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</w:t>
            </w:r>
            <w:proofErr w:type="gramEnd"/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9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E6C" w:rsidRPr="00D66236" w:rsidRDefault="00227E6C" w:rsidP="00D6623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27E6C" w:rsidRDefault="00227E6C" w:rsidP="00D66236">
      <w:pPr>
        <w:spacing w:after="12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  <w:lang w:eastAsia="ru-RU"/>
        </w:rPr>
        <w:sectPr w:rsidR="00227E6C" w:rsidSect="00D662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004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553"/>
        <w:gridCol w:w="391"/>
        <w:gridCol w:w="520"/>
        <w:gridCol w:w="849"/>
        <w:gridCol w:w="849"/>
        <w:gridCol w:w="773"/>
        <w:gridCol w:w="773"/>
        <w:gridCol w:w="741"/>
        <w:gridCol w:w="741"/>
        <w:gridCol w:w="695"/>
        <w:gridCol w:w="695"/>
        <w:gridCol w:w="810"/>
        <w:gridCol w:w="810"/>
        <w:gridCol w:w="764"/>
        <w:gridCol w:w="764"/>
        <w:gridCol w:w="811"/>
        <w:gridCol w:w="685"/>
        <w:gridCol w:w="1082"/>
        <w:gridCol w:w="1038"/>
      </w:tblGrid>
      <w:tr w:rsidR="00227E6C" w:rsidRPr="00BE6A91">
        <w:tc>
          <w:tcPr>
            <w:tcW w:w="1924" w:type="dxa"/>
            <w:vMerge w:val="restart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Муниципальные </w:t>
            </w:r>
          </w:p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2224" w:type="dxa"/>
            <w:gridSpan w:val="17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Рекомендованные  муниципальные правовые акты по вопросам предупреждения и ликвидации ЧС, создания  АСФ</w:t>
            </w:r>
          </w:p>
        </w:tc>
        <w:tc>
          <w:tcPr>
            <w:tcW w:w="2120" w:type="dxa"/>
            <w:gridSpan w:val="2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Принято </w:t>
            </w:r>
          </w:p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дополнительно к рекомендованным </w:t>
            </w:r>
          </w:p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(количество)</w:t>
            </w:r>
          </w:p>
        </w:tc>
      </w:tr>
      <w:tr w:rsidR="00227E6C" w:rsidRPr="00BE6A91">
        <w:trPr>
          <w:trHeight w:val="426"/>
        </w:trPr>
        <w:tc>
          <w:tcPr>
            <w:tcW w:w="1924" w:type="dxa"/>
            <w:vMerge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(количество)</w:t>
            </w:r>
          </w:p>
        </w:tc>
        <w:tc>
          <w:tcPr>
            <w:tcW w:w="10760" w:type="dxa"/>
            <w:gridSpan w:val="14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82" w:type="dxa"/>
            <w:vMerge w:val="restart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8" w:type="dxa"/>
            <w:vMerge w:val="restart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</w:t>
            </w:r>
          </w:p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227E6C" w:rsidRPr="00BE6A91">
        <w:trPr>
          <w:cantSplit/>
          <w:trHeight w:val="1134"/>
        </w:trPr>
        <w:tc>
          <w:tcPr>
            <w:tcW w:w="1924" w:type="dxa"/>
            <w:vMerge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extDirection w:val="btLr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698" w:type="dxa"/>
            <w:gridSpan w:val="2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утверждении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положения о муниципальном звене ТП РСЧС</w:t>
            </w:r>
          </w:p>
        </w:tc>
        <w:tc>
          <w:tcPr>
            <w:tcW w:w="1546" w:type="dxa"/>
            <w:gridSpan w:val="2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создании единой дежурн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диспетчерской службы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482" w:type="dxa"/>
            <w:gridSpan w:val="2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своевремен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-ном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оповещении и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информиро-вании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390" w:type="dxa"/>
            <w:gridSpan w:val="2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подготовки и обучения населения</w:t>
            </w:r>
          </w:p>
        </w:tc>
        <w:tc>
          <w:tcPr>
            <w:tcW w:w="1620" w:type="dxa"/>
            <w:gridSpan w:val="2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утвержде-нии</w:t>
            </w:r>
            <w:proofErr w:type="spellEnd"/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положения о порядке  расходования средств резервного фонда органа местного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самоуправ-ления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8" w:type="dxa"/>
            <w:gridSpan w:val="2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порядке создания, хранения, 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использова-ния</w:t>
            </w:r>
            <w:proofErr w:type="spellEnd"/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восполнения резерва материальных ресурсов для ликвидации чрезвычайных ситуаций.</w:t>
            </w:r>
          </w:p>
        </w:tc>
        <w:tc>
          <w:tcPr>
            <w:tcW w:w="1496" w:type="dxa"/>
            <w:gridSpan w:val="2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создании аварийно-спасательных служб (</w:t>
            </w:r>
            <w:proofErr w:type="spellStart"/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формирова-ний</w:t>
            </w:r>
            <w:proofErr w:type="spellEnd"/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  <w:vMerge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rPr>
          <w:cantSplit/>
          <w:trHeight w:val="2816"/>
        </w:trPr>
        <w:tc>
          <w:tcPr>
            <w:tcW w:w="1924" w:type="dxa"/>
            <w:vMerge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extDirection w:val="btLr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1" w:type="dxa"/>
            <w:textDirection w:val="btLr"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 2014</w:t>
            </w:r>
          </w:p>
        </w:tc>
        <w:tc>
          <w:tcPr>
            <w:tcW w:w="520" w:type="dxa"/>
            <w:vMerge/>
            <w:vAlign w:val="cente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(дата, №)</w:t>
            </w:r>
          </w:p>
        </w:tc>
        <w:tc>
          <w:tcPr>
            <w:tcW w:w="849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 разработке, разработан и т.п.)</w:t>
            </w:r>
          </w:p>
        </w:tc>
        <w:tc>
          <w:tcPr>
            <w:tcW w:w="773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(дата, №)</w:t>
            </w:r>
          </w:p>
        </w:tc>
        <w:tc>
          <w:tcPr>
            <w:tcW w:w="773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 разработке, разработан и т.п.)</w:t>
            </w:r>
          </w:p>
        </w:tc>
        <w:tc>
          <w:tcPr>
            <w:tcW w:w="741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(дата, №)</w:t>
            </w:r>
          </w:p>
        </w:tc>
        <w:tc>
          <w:tcPr>
            <w:tcW w:w="741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 разработке, разработан и т.п.)</w:t>
            </w:r>
          </w:p>
        </w:tc>
        <w:tc>
          <w:tcPr>
            <w:tcW w:w="695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(дата, №)</w:t>
            </w:r>
          </w:p>
        </w:tc>
        <w:tc>
          <w:tcPr>
            <w:tcW w:w="695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 разработке, разработан и т.п.)</w:t>
            </w:r>
          </w:p>
        </w:tc>
        <w:tc>
          <w:tcPr>
            <w:tcW w:w="810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(дата, №)</w:t>
            </w:r>
          </w:p>
        </w:tc>
        <w:tc>
          <w:tcPr>
            <w:tcW w:w="810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 разработке, разработан и т.п.)</w:t>
            </w:r>
          </w:p>
        </w:tc>
        <w:tc>
          <w:tcPr>
            <w:tcW w:w="764" w:type="dxa"/>
            <w:textDirection w:val="btLr"/>
            <w:vAlign w:val="cente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(дата, №)</w:t>
            </w:r>
          </w:p>
        </w:tc>
        <w:tc>
          <w:tcPr>
            <w:tcW w:w="7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 разработке, разработан и т.п.)</w:t>
            </w:r>
          </w:p>
        </w:tc>
        <w:tc>
          <w:tcPr>
            <w:tcW w:w="81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(дата, №)</w:t>
            </w:r>
          </w:p>
        </w:tc>
        <w:tc>
          <w:tcPr>
            <w:tcW w:w="685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 разработке, разработан и т.п.)</w:t>
            </w:r>
          </w:p>
        </w:tc>
        <w:tc>
          <w:tcPr>
            <w:tcW w:w="1082" w:type="dxa"/>
            <w:vMerge/>
            <w:textDirection w:val="btL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extDirection w:val="btLr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1924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 без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(городской округ)</w:t>
            </w:r>
          </w:p>
        </w:tc>
        <w:tc>
          <w:tcPr>
            <w:tcW w:w="55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227E6C" w:rsidRPr="00D66236" w:rsidRDefault="00227E6C" w:rsidP="00D6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1924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Сочи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</w:p>
        </w:tc>
        <w:tc>
          <w:tcPr>
            <w:tcW w:w="55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16 февраля 2006 г. N 320</w:t>
            </w:r>
          </w:p>
        </w:tc>
        <w:tc>
          <w:tcPr>
            <w:tcW w:w="849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2905 от 25.12.2013г</w:t>
            </w:r>
          </w:p>
        </w:tc>
        <w:tc>
          <w:tcPr>
            <w:tcW w:w="77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05.12.2013 года № 2656</w:t>
            </w:r>
          </w:p>
        </w:tc>
        <w:tc>
          <w:tcPr>
            <w:tcW w:w="74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2661</w:t>
            </w:r>
          </w:p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05.122013г</w:t>
            </w:r>
          </w:p>
        </w:tc>
        <w:tc>
          <w:tcPr>
            <w:tcW w:w="695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15 октября 2007 г. N 1181</w:t>
            </w:r>
          </w:p>
        </w:tc>
        <w:tc>
          <w:tcPr>
            <w:tcW w:w="81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7 февраля 2013 г. N 195</w:t>
            </w:r>
          </w:p>
        </w:tc>
        <w:tc>
          <w:tcPr>
            <w:tcW w:w="764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2425 от 31.12.2010 г</w:t>
            </w:r>
          </w:p>
        </w:tc>
        <w:tc>
          <w:tcPr>
            <w:tcW w:w="685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E6C" w:rsidRPr="00BE6A91">
        <w:tc>
          <w:tcPr>
            <w:tcW w:w="1924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количество за район с учетом </w:t>
            </w:r>
            <w:proofErr w:type="spellStart"/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гп</w:t>
            </w:r>
            <w:proofErr w:type="spellEnd"/>
            <w:r w:rsidRPr="00D662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D662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55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227E6C" w:rsidRPr="00D66236" w:rsidRDefault="00227E6C" w:rsidP="00D6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E6C" w:rsidRPr="00D66236" w:rsidRDefault="00227E6C" w:rsidP="00D6623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  <w:sectPr w:rsidR="00227E6C" w:rsidRPr="00D66236" w:rsidSect="00D6623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 и сре</w:t>
      </w:r>
      <w:proofErr w:type="gramStart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ликвидации ЧС муниципального звена города Сочи ТП РСЧС Краснодарского края</w:t>
      </w:r>
      <w:r w:rsidRPr="00D662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состоянию на 1.01.2015</w:t>
      </w: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а) постоянной готовности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1203"/>
        <w:gridCol w:w="392"/>
        <w:gridCol w:w="358"/>
        <w:gridCol w:w="424"/>
        <w:gridCol w:w="424"/>
        <w:gridCol w:w="392"/>
        <w:gridCol w:w="358"/>
        <w:gridCol w:w="424"/>
        <w:gridCol w:w="424"/>
        <w:gridCol w:w="394"/>
        <w:gridCol w:w="394"/>
        <w:gridCol w:w="424"/>
        <w:gridCol w:w="424"/>
        <w:gridCol w:w="392"/>
        <w:gridCol w:w="358"/>
        <w:gridCol w:w="432"/>
        <w:gridCol w:w="415"/>
        <w:gridCol w:w="358"/>
        <w:gridCol w:w="358"/>
        <w:gridCol w:w="424"/>
        <w:gridCol w:w="424"/>
      </w:tblGrid>
      <w:tr w:rsidR="00227E6C" w:rsidRPr="00BE6A91">
        <w:tc>
          <w:tcPr>
            <w:tcW w:w="574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2" w:type="dxa"/>
            <w:vMerge w:val="restart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организации (филиала организации)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(АСФ), поисково-спасательные формирования</w:t>
            </w:r>
          </w:p>
        </w:tc>
        <w:tc>
          <w:tcPr>
            <w:tcW w:w="2384" w:type="dxa"/>
            <w:gridSpan w:val="4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Пожарные,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лесопожарные</w:t>
            </w:r>
            <w:proofErr w:type="spellEnd"/>
          </w:p>
        </w:tc>
        <w:tc>
          <w:tcPr>
            <w:tcW w:w="2492" w:type="dxa"/>
            <w:gridSpan w:val="4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Аварийно-восстановительные (восстановительные, аварийно-технические)</w:t>
            </w:r>
          </w:p>
        </w:tc>
        <w:tc>
          <w:tcPr>
            <w:tcW w:w="2380" w:type="dxa"/>
            <w:gridSpan w:val="4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Медицинские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(скорая помощь, медицина катастроф)</w:t>
            </w:r>
          </w:p>
        </w:tc>
        <w:tc>
          <w:tcPr>
            <w:tcW w:w="2410" w:type="dxa"/>
            <w:gridSpan w:val="4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Охраны общественного порядка и ликвидации ДТП</w:t>
            </w:r>
          </w:p>
        </w:tc>
      </w:tr>
      <w:tr w:rsidR="00227E6C" w:rsidRPr="00BE6A91">
        <w:tc>
          <w:tcPr>
            <w:tcW w:w="574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1-й эшелон (дежурные силы)</w:t>
            </w:r>
          </w:p>
        </w:tc>
        <w:tc>
          <w:tcPr>
            <w:tcW w:w="1056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1-й эшелон (дежурные силы)</w:t>
            </w:r>
          </w:p>
        </w:tc>
        <w:tc>
          <w:tcPr>
            <w:tcW w:w="1165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7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1-й эшелон (дежурные силы)</w:t>
            </w:r>
          </w:p>
        </w:tc>
        <w:tc>
          <w:tcPr>
            <w:tcW w:w="1052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1-й эшелон (дежурные силы)</w:t>
            </w:r>
          </w:p>
        </w:tc>
        <w:tc>
          <w:tcPr>
            <w:tcW w:w="1082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1-й эшелон (дежурные силы)</w:t>
            </w:r>
          </w:p>
        </w:tc>
      </w:tr>
      <w:tr w:rsidR="00227E6C" w:rsidRPr="00BE6A91">
        <w:trPr>
          <w:cantSplit/>
          <w:trHeight w:val="1134"/>
        </w:trPr>
        <w:tc>
          <w:tcPr>
            <w:tcW w:w="574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vMerge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38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528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8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582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3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663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526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6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54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41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64" w:type="dxa"/>
            <w:textDirection w:val="btLr"/>
          </w:tcPr>
          <w:p w:rsidR="00227E6C" w:rsidRPr="00D66236" w:rsidRDefault="00227E6C" w:rsidP="00D66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6623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един.</w:t>
            </w:r>
          </w:p>
        </w:tc>
      </w:tr>
      <w:tr w:rsidR="00227E6C" w:rsidRPr="00BE6A91">
        <w:tc>
          <w:tcPr>
            <w:tcW w:w="14786" w:type="dxa"/>
            <w:gridSpan w:val="2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Силы и средства, подведомственные органам местного самоуправления (МКУ, МБУ, МУП)</w:t>
            </w: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«Служба спасения г. Сочи»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ОФПС-10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 «Южный региональный поисково-спасательный отряд» МЧС России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«Сочинский аварийно-спасательный отряд» «Кубань-СПАС»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«Адлерский аварийно-спасательный отряд» «Кубань-СПАС»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аварийно-спасательн</w:t>
            </w: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ый отряд» «Кубань-СПАС»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lang w:eastAsia="ru-RU"/>
              </w:rPr>
              <w:t>МКУ «ЕДДС г. Сочи»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lang w:eastAsia="ru-RU"/>
              </w:rPr>
              <w:t>ФГБУ СЦГМС ЧАМ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УВД по г. Сочи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ГИБДД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Сочинское</w:t>
            </w:r>
            <w:proofErr w:type="gram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ЛУВД на транспорте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филиала ФГУП «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Росморпорт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порту Сочи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МБУЗ г. Сочи,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станция скорой медицинской помощи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«Сочи Водоканал» ООО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Югводоканал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ГУП «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Курганинский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групповой водопровод»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ОАО «Кубаньэнерго»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Сочинские электрические сети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ЦУЭ СЭ ПМЭС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Сочигоргаз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МУП «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Сочитеплоэнерго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Служба ФСБ РФ в г. Сочи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Аэропорт «Сочи»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Сочинская Дистанция пути СКЖД ОАО «РЖД»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Железнодорожная станция «Сочи»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ФГУП «ДЭП- 122»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РосДорСтрой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ФГУП «ДРСУ «Мосты и тоннели»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ГУП «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Дагомысское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ДРСУ»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МУП «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Сочисвет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Светосервис</w:t>
            </w:r>
            <w:proofErr w:type="spellEnd"/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2716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14786" w:type="dxa"/>
            <w:gridSpan w:val="2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организации, силы и средства которых привлекаются для ликвидации ЧС муниципального характера на основе планов взаимодействия, соглашений и договоров (контрактов)</w:t>
            </w: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57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14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2716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6C" w:rsidRPr="00BE6A91">
        <w:tc>
          <w:tcPr>
            <w:tcW w:w="2716" w:type="dxa"/>
            <w:gridSpan w:val="2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2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 ______ район (городской округ)</w:t>
            </w: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27E6C" w:rsidRPr="00D66236" w:rsidRDefault="00227E6C" w:rsidP="00D6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E6C" w:rsidRPr="00D66236" w:rsidRDefault="00227E6C" w:rsidP="00D66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7E6C" w:rsidRPr="00D66236" w:rsidRDefault="00227E6C" w:rsidP="00D66236"/>
    <w:sectPr w:rsidR="00227E6C" w:rsidRPr="00D66236" w:rsidSect="000D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1B" w:rsidRDefault="0016781B" w:rsidP="00D66236">
      <w:pPr>
        <w:spacing w:after="0" w:line="240" w:lineRule="auto"/>
      </w:pPr>
      <w:r>
        <w:separator/>
      </w:r>
    </w:p>
  </w:endnote>
  <w:endnote w:type="continuationSeparator" w:id="0">
    <w:p w:rsidR="0016781B" w:rsidRDefault="0016781B" w:rsidP="00D6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1B" w:rsidRDefault="0016781B" w:rsidP="00D66236">
      <w:pPr>
        <w:spacing w:after="0" w:line="240" w:lineRule="auto"/>
      </w:pPr>
      <w:r>
        <w:separator/>
      </w:r>
    </w:p>
  </w:footnote>
  <w:footnote w:type="continuationSeparator" w:id="0">
    <w:p w:rsidR="0016781B" w:rsidRDefault="0016781B" w:rsidP="00D6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C9A"/>
    <w:multiLevelType w:val="hybridMultilevel"/>
    <w:tmpl w:val="FF2E3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5678F"/>
    <w:multiLevelType w:val="hybridMultilevel"/>
    <w:tmpl w:val="3BA47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913F0"/>
    <w:multiLevelType w:val="hybridMultilevel"/>
    <w:tmpl w:val="2526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850EE7"/>
    <w:multiLevelType w:val="hybridMultilevel"/>
    <w:tmpl w:val="A9DA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232"/>
    <w:rsid w:val="0003095D"/>
    <w:rsid w:val="00035EA0"/>
    <w:rsid w:val="000D40EC"/>
    <w:rsid w:val="000D524C"/>
    <w:rsid w:val="000F6027"/>
    <w:rsid w:val="0016781B"/>
    <w:rsid w:val="001B607B"/>
    <w:rsid w:val="001C5DFB"/>
    <w:rsid w:val="00227E6C"/>
    <w:rsid w:val="00291AAA"/>
    <w:rsid w:val="003123C1"/>
    <w:rsid w:val="003518E9"/>
    <w:rsid w:val="0037454D"/>
    <w:rsid w:val="003A753A"/>
    <w:rsid w:val="004072FE"/>
    <w:rsid w:val="00432E9E"/>
    <w:rsid w:val="00476E90"/>
    <w:rsid w:val="004B7F15"/>
    <w:rsid w:val="0050320E"/>
    <w:rsid w:val="00516232"/>
    <w:rsid w:val="00516405"/>
    <w:rsid w:val="00520482"/>
    <w:rsid w:val="005A300B"/>
    <w:rsid w:val="005D12F7"/>
    <w:rsid w:val="00667519"/>
    <w:rsid w:val="006B1410"/>
    <w:rsid w:val="006D09B7"/>
    <w:rsid w:val="006F36BE"/>
    <w:rsid w:val="00705815"/>
    <w:rsid w:val="00753BE2"/>
    <w:rsid w:val="007E25B0"/>
    <w:rsid w:val="008209A1"/>
    <w:rsid w:val="008D4692"/>
    <w:rsid w:val="00962B5A"/>
    <w:rsid w:val="009B2A43"/>
    <w:rsid w:val="009E27D3"/>
    <w:rsid w:val="009E3113"/>
    <w:rsid w:val="009F7B9C"/>
    <w:rsid w:val="00A10F61"/>
    <w:rsid w:val="00A30CBD"/>
    <w:rsid w:val="00A33667"/>
    <w:rsid w:val="00AC1D1F"/>
    <w:rsid w:val="00AD0F2B"/>
    <w:rsid w:val="00AE40E4"/>
    <w:rsid w:val="00AF42C2"/>
    <w:rsid w:val="00B0460D"/>
    <w:rsid w:val="00B05FA2"/>
    <w:rsid w:val="00B37811"/>
    <w:rsid w:val="00BE2FE4"/>
    <w:rsid w:val="00BE6A91"/>
    <w:rsid w:val="00BF44B3"/>
    <w:rsid w:val="00C257F2"/>
    <w:rsid w:val="00D45239"/>
    <w:rsid w:val="00D66236"/>
    <w:rsid w:val="00EF7761"/>
    <w:rsid w:val="00F61A87"/>
    <w:rsid w:val="00FC271C"/>
    <w:rsid w:val="00FD4514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62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6236"/>
    <w:pPr>
      <w:keepNext/>
      <w:spacing w:after="0" w:line="240" w:lineRule="auto"/>
      <w:ind w:firstLine="567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623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6623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6623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62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66236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6623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66236"/>
    <w:pPr>
      <w:keepNext/>
      <w:spacing w:after="0" w:line="240" w:lineRule="auto"/>
      <w:ind w:firstLine="510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66236"/>
    <w:pPr>
      <w:keepNext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62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623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623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62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623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6236"/>
    <w:rPr>
      <w:rFonts w:ascii="Times New Roman" w:hAnsi="Times New Roman" w:cs="Times New Roman"/>
      <w:color w:val="FF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D662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662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6623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662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623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662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6623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662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66236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D662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D662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D6623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rsid w:val="00D66236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locked/>
    <w:rsid w:val="00D6623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D662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D6623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D66236"/>
  </w:style>
  <w:style w:type="character" w:customStyle="1" w:styleId="FontStyle70">
    <w:name w:val="Font Style70"/>
    <w:uiPriority w:val="99"/>
    <w:rsid w:val="00D6623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D66236"/>
    <w:pPr>
      <w:widowControl w:val="0"/>
      <w:autoSpaceDE w:val="0"/>
      <w:autoSpaceDN w:val="0"/>
      <w:adjustRightInd w:val="0"/>
      <w:spacing w:after="0" w:line="197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6623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6623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4"/>
    <w:basedOn w:val="a"/>
    <w:uiPriority w:val="99"/>
    <w:rsid w:val="00D66236"/>
    <w:pPr>
      <w:widowControl w:val="0"/>
      <w:autoSpaceDE w:val="0"/>
      <w:autoSpaceDN w:val="0"/>
      <w:adjustRightInd w:val="0"/>
      <w:spacing w:after="0" w:line="21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6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lock Text"/>
    <w:basedOn w:val="a"/>
    <w:uiPriority w:val="99"/>
    <w:rsid w:val="00D66236"/>
    <w:pPr>
      <w:spacing w:after="0" w:line="240" w:lineRule="auto"/>
      <w:ind w:left="-993" w:right="-9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D66236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66236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styleId="21">
    <w:name w:val="List 2"/>
    <w:basedOn w:val="a"/>
    <w:uiPriority w:val="99"/>
    <w:rsid w:val="00D6623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-Текст1"/>
    <w:basedOn w:val="a"/>
    <w:uiPriority w:val="99"/>
    <w:rsid w:val="00D66236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a_Timer"/>
      <w:sz w:val="24"/>
      <w:szCs w:val="24"/>
      <w:lang w:val="en-US" w:eastAsia="ru-RU"/>
    </w:rPr>
  </w:style>
  <w:style w:type="paragraph" w:customStyle="1" w:styleId="af2">
    <w:name w:val="Знак"/>
    <w:basedOn w:val="a"/>
    <w:uiPriority w:val="99"/>
    <w:rsid w:val="00D662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3">
    <w:name w:val="Body Text 3"/>
    <w:basedOn w:val="a"/>
    <w:link w:val="34"/>
    <w:uiPriority w:val="99"/>
    <w:rsid w:val="00D662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D66236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D662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66236"/>
    <w:rPr>
      <w:rFonts w:ascii="Times New Roman" w:hAnsi="Times New Roman" w:cs="Times New Roman"/>
      <w:color w:val="FF0000"/>
      <w:sz w:val="24"/>
      <w:szCs w:val="24"/>
      <w:lang w:eastAsia="ru-RU"/>
    </w:rPr>
  </w:style>
  <w:style w:type="paragraph" w:styleId="24">
    <w:name w:val="List Continue 2"/>
    <w:basedOn w:val="a"/>
    <w:uiPriority w:val="99"/>
    <w:rsid w:val="00D6623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D662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D66236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99"/>
    <w:qFormat/>
    <w:rsid w:val="00D66236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D662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662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6623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First Indent 2"/>
    <w:basedOn w:val="a7"/>
    <w:link w:val="28"/>
    <w:uiPriority w:val="99"/>
    <w:rsid w:val="00D66236"/>
    <w:pPr>
      <w:spacing w:after="120"/>
      <w:ind w:left="283" w:firstLine="210"/>
      <w:jc w:val="left"/>
    </w:pPr>
  </w:style>
  <w:style w:type="character" w:customStyle="1" w:styleId="28">
    <w:name w:val="Красная строка 2 Знак"/>
    <w:basedOn w:val="a8"/>
    <w:link w:val="27"/>
    <w:uiPriority w:val="99"/>
    <w:locked/>
    <w:rsid w:val="00D66236"/>
    <w:rPr>
      <w:rFonts w:ascii="Times New Roman" w:hAnsi="Times New Roman" w:cs="Times New Roman"/>
      <w:sz w:val="24"/>
      <w:szCs w:val="24"/>
      <w:lang w:eastAsia="ru-RU"/>
    </w:rPr>
  </w:style>
  <w:style w:type="paragraph" w:styleId="41">
    <w:name w:val="List Continue 4"/>
    <w:basedOn w:val="a"/>
    <w:uiPriority w:val="99"/>
    <w:rsid w:val="00D6623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"/>
    <w:basedOn w:val="a"/>
    <w:uiPriority w:val="99"/>
    <w:rsid w:val="00D662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D66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6236"/>
    <w:rPr>
      <w:rFonts w:ascii="Courier New" w:hAnsi="Courier New" w:cs="Courier New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D662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D66236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66236"/>
    <w:pPr>
      <w:widowControl w:val="0"/>
      <w:autoSpaceDE w:val="0"/>
      <w:autoSpaceDN w:val="0"/>
      <w:adjustRightInd w:val="0"/>
      <w:spacing w:after="0" w:line="211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236"/>
    <w:pPr>
      <w:widowControl w:val="0"/>
      <w:autoSpaceDE w:val="0"/>
      <w:autoSpaceDN w:val="0"/>
      <w:adjustRightInd w:val="0"/>
      <w:spacing w:after="0" w:line="4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66236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66236"/>
    <w:pPr>
      <w:widowControl w:val="0"/>
      <w:autoSpaceDE w:val="0"/>
      <w:autoSpaceDN w:val="0"/>
      <w:adjustRightInd w:val="0"/>
      <w:spacing w:after="0" w:line="19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66236"/>
    <w:pPr>
      <w:widowControl w:val="0"/>
      <w:autoSpaceDE w:val="0"/>
      <w:autoSpaceDN w:val="0"/>
      <w:adjustRightInd w:val="0"/>
      <w:spacing w:after="0" w:line="192" w:lineRule="exact"/>
      <w:ind w:hanging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623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66236"/>
    <w:pPr>
      <w:widowControl w:val="0"/>
      <w:autoSpaceDE w:val="0"/>
      <w:autoSpaceDN w:val="0"/>
      <w:adjustRightInd w:val="0"/>
      <w:spacing w:after="0" w:line="230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66236"/>
    <w:pPr>
      <w:widowControl w:val="0"/>
      <w:autoSpaceDE w:val="0"/>
      <w:autoSpaceDN w:val="0"/>
      <w:adjustRightInd w:val="0"/>
      <w:spacing w:after="0" w:line="211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66236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66236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66236"/>
    <w:pPr>
      <w:widowControl w:val="0"/>
      <w:autoSpaceDE w:val="0"/>
      <w:autoSpaceDN w:val="0"/>
      <w:adjustRightInd w:val="0"/>
      <w:spacing w:after="0" w:line="211" w:lineRule="exact"/>
      <w:ind w:hanging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6623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66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66236"/>
    <w:pPr>
      <w:widowControl w:val="0"/>
      <w:autoSpaceDE w:val="0"/>
      <w:autoSpaceDN w:val="0"/>
      <w:adjustRightInd w:val="0"/>
      <w:spacing w:after="0" w:line="205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uiPriority w:val="99"/>
    <w:rsid w:val="00D662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b">
    <w:name w:val="Normal (Web)"/>
    <w:basedOn w:val="a"/>
    <w:uiPriority w:val="99"/>
    <w:rsid w:val="00D6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D66236"/>
    <w:rPr>
      <w:rFonts w:ascii="Times New Roman" w:hAnsi="Times New Roman" w:cs="Times New Roman"/>
      <w:b/>
      <w:bCs/>
      <w:sz w:val="18"/>
      <w:szCs w:val="18"/>
    </w:rPr>
  </w:style>
  <w:style w:type="character" w:customStyle="1" w:styleId="12">
    <w:name w:val="Основной текст Знак1"/>
    <w:uiPriority w:val="99"/>
    <w:rsid w:val="00D66236"/>
    <w:rPr>
      <w:sz w:val="24"/>
      <w:szCs w:val="24"/>
    </w:rPr>
  </w:style>
  <w:style w:type="character" w:customStyle="1" w:styleId="10pt">
    <w:name w:val="Основной текст + 10 pt"/>
    <w:aliases w:val="Полужирный4"/>
    <w:uiPriority w:val="99"/>
    <w:rsid w:val="00D66236"/>
    <w:rPr>
      <w:rFonts w:ascii="Times New Roman" w:hAnsi="Times New Roman" w:cs="Times New Roman"/>
      <w:b/>
      <w:bCs/>
      <w:spacing w:val="20"/>
      <w:sz w:val="20"/>
      <w:szCs w:val="20"/>
      <w:u w:val="none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D66236"/>
    <w:rPr>
      <w:rFonts w:ascii="Impact" w:hAnsi="Impact" w:cs="Impact"/>
      <w:spacing w:val="20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6236"/>
    <w:pPr>
      <w:widowControl w:val="0"/>
      <w:shd w:val="clear" w:color="auto" w:fill="FFFFFF"/>
      <w:spacing w:before="180" w:after="660" w:line="240" w:lineRule="atLeast"/>
      <w:outlineLvl w:val="0"/>
    </w:pPr>
    <w:rPr>
      <w:rFonts w:ascii="Impact" w:hAnsi="Impact" w:cs="Impact"/>
      <w:spacing w:val="20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66236"/>
  </w:style>
  <w:style w:type="paragraph" w:styleId="afc">
    <w:name w:val="Balloon Text"/>
    <w:basedOn w:val="a"/>
    <w:link w:val="afd"/>
    <w:uiPriority w:val="99"/>
    <w:semiHidden/>
    <w:rsid w:val="00D662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locked/>
    <w:rsid w:val="00D6623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25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2015-03-26T06:58:00Z</dcterms:created>
  <dcterms:modified xsi:type="dcterms:W3CDTF">2015-03-26T12:08:00Z</dcterms:modified>
</cp:coreProperties>
</file>