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35" w:rsidRPr="00D22B35" w:rsidRDefault="00D22B35" w:rsidP="00F30F28">
      <w:pPr>
        <w:shd w:val="clear" w:color="auto" w:fill="FFFFFF"/>
        <w:spacing w:before="240" w:after="24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</w:rPr>
      </w:pPr>
      <w:r w:rsidRPr="00D22B35">
        <w:rPr>
          <w:rFonts w:ascii="Verdana" w:eastAsia="Times New Roman" w:hAnsi="Verdana" w:cs="Times New Roman"/>
          <w:b/>
          <w:bCs/>
          <w:color w:val="4F4F4F"/>
          <w:sz w:val="38"/>
          <w:szCs w:val="38"/>
        </w:rPr>
        <w:t>Памятка потребителю: мобильное приложение «Честный знак»</w:t>
      </w:r>
    </w:p>
    <w:p w:rsidR="00D22B35" w:rsidRPr="001D3B3E" w:rsidRDefault="001D3B3E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Роспотребнадзор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информирует потребителей</w:t>
      </w:r>
      <w:r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о работе системы маркировки «ЧЕСТНЫЙ ЗНАК».</w:t>
      </w:r>
    </w:p>
    <w:p w:rsidR="00D22B35" w:rsidRPr="001D3B3E" w:rsidRDefault="00D22B35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Одной из целей маркировки товаров средствами идентификации является охрана жизни и здоровья человека.</w:t>
      </w:r>
    </w:p>
    <w:p w:rsidR="00D22B35" w:rsidRPr="001D3B3E" w:rsidRDefault="00D22B35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Маркировка товаров осуществляется путем формирования и нанесения средств идентификации (кодов маркировки в машиночитаемой форме) на товары, упаковку товаров или на иной материальный носитель, предназначенный для нанесения средств идентификации, в местах их производства, упаковки (переупаковки) или хранения.</w:t>
      </w:r>
    </w:p>
    <w:p w:rsidR="00D22B35" w:rsidRPr="001D3B3E" w:rsidRDefault="00D22B35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Честный ЗНАК — Национальная система цифровой маркировки и </w:t>
      </w: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прослеживаемости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товаров Центра развития перспективных технологий, созданного для реализации глобальных проектов в цифровой экономике. Основная задача системы Честный ЗНАК — гарантировать потребителям подлинность и заявленное качество приобретаемой продукции.</w:t>
      </w:r>
    </w:p>
    <w:p w:rsidR="001D3B3E" w:rsidRPr="001D3B3E" w:rsidRDefault="001D3B3E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В список товаров, подлежащих маркировке в системе Честный ЗНАК в 2023 году, входят: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молочная продукция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упакованная вода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лекарства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табак, </w:t>
      </w:r>
      <w:proofErr w:type="spellStart"/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никотинсодержащие</w:t>
      </w:r>
      <w:proofErr w:type="spellEnd"/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жидкости и электронные системы доставки никотина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одежда и товары лёгкой промышленности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обувь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шубы и меховые изделия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духи и туалетная вода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шины и покрышки</w:t>
      </w:r>
    </w:p>
    <w:p w:rsidR="001D3B3E" w:rsidRPr="001D3B3E" w:rsidRDefault="001D3B3E" w:rsidP="001D3B3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фотоаппараты и лампы-вспышки</w:t>
      </w:r>
    </w:p>
    <w:p w:rsidR="001D3B3E" w:rsidRPr="001D3B3E" w:rsidRDefault="001D3B3E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</w:p>
    <w:p w:rsidR="00D22B35" w:rsidRPr="001D3B3E" w:rsidRDefault="00D22B35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Любой человек, у которого на смартфоне установлено </w:t>
      </w:r>
      <w:proofErr w:type="gram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приложение</w:t>
      </w:r>
      <w:proofErr w:type="gram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Честный ЗНАК, сможет проверить легальность товара. Всё, что нужно покупателю, – скачать приложение и отсканировать код. То же самое будет делать продавец на кассе, прежде чем отпускать товар. 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Размещение </w:t>
      </w: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Data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Matrix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кода на упаковке товара позволяет эффективно бороться с </w:t>
      </w: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контрафактом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и контрабандой, защищает легальный бизнес и потребителей.</w:t>
      </w:r>
    </w:p>
    <w:p w:rsidR="00D22B35" w:rsidRPr="001D3B3E" w:rsidRDefault="00D22B35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Data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</w:t>
      </w: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Matrix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код делится на две части: код идентификации, который определяет позицию товара в системе и едином каталоге товаров, и код </w:t>
      </w:r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lastRenderedPageBreak/>
        <w:t>проверки, который генерирует оператор с помощью отечественных технологий криптографии.</w:t>
      </w:r>
    </w:p>
    <w:p w:rsidR="00D22B35" w:rsidRPr="001D3B3E" w:rsidRDefault="00D22B35" w:rsidP="001D3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8"/>
          <w:szCs w:val="28"/>
        </w:rPr>
      </w:pPr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За оборот немаркированной средствами идентификации продукции и нарушение порядка ее маркировки на территории Российской Федерации предусмотрена административная (статья 15.12 </w:t>
      </w:r>
      <w:proofErr w:type="spellStart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>КоАП</w:t>
      </w:r>
      <w:proofErr w:type="spellEnd"/>
      <w:r w:rsidRPr="001D3B3E">
        <w:rPr>
          <w:rFonts w:ascii="Times New Roman" w:eastAsia="Times New Roman" w:hAnsi="Times New Roman" w:cs="Times New Roman"/>
          <w:color w:val="4F4F4F"/>
          <w:sz w:val="28"/>
          <w:szCs w:val="28"/>
        </w:rPr>
        <w:t xml:space="preserve"> РФ) и уголовная (статья 171.1 УК РФ) ответственность.</w:t>
      </w:r>
    </w:p>
    <w:p w:rsidR="00E85B33" w:rsidRPr="001D3B3E" w:rsidRDefault="00E85B33" w:rsidP="001D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5B33" w:rsidRPr="001D3B3E" w:rsidSect="00AA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51C"/>
    <w:multiLevelType w:val="hybridMultilevel"/>
    <w:tmpl w:val="ACD4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B35"/>
    <w:rsid w:val="001D3B3E"/>
    <w:rsid w:val="00AA306D"/>
    <w:rsid w:val="00D22B35"/>
    <w:rsid w:val="00E85B33"/>
    <w:rsid w:val="00F3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6D"/>
  </w:style>
  <w:style w:type="paragraph" w:styleId="2">
    <w:name w:val="heading 2"/>
    <w:basedOn w:val="a"/>
    <w:link w:val="20"/>
    <w:uiPriority w:val="9"/>
    <w:qFormat/>
    <w:rsid w:val="00D22B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2B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7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4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3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5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3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1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9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2023-04-06T12:46:00Z</dcterms:created>
  <dcterms:modified xsi:type="dcterms:W3CDTF">2023-04-06T12:54:00Z</dcterms:modified>
</cp:coreProperties>
</file>